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F8" w:rsidRDefault="00A65F76" w:rsidP="00A65F76">
      <w:pPr>
        <w:jc w:val="center"/>
      </w:pPr>
      <w:bookmarkStart w:id="0" w:name="_GoBack"/>
      <w:bookmarkEnd w:id="0"/>
      <w:r>
        <w:t>Transition task</w:t>
      </w:r>
    </w:p>
    <w:p w:rsidR="00A65F76" w:rsidRDefault="00A65F76" w:rsidP="00A65F76">
      <w:pPr>
        <w:jc w:val="center"/>
      </w:pPr>
      <w:r>
        <w:t>The Henley College</w:t>
      </w:r>
    </w:p>
    <w:p w:rsidR="00A65F76" w:rsidRDefault="00A65F76" w:rsidP="00A65F76">
      <w:pPr>
        <w:jc w:val="center"/>
      </w:pPr>
      <w:r>
        <w:t>BTEC Criminology Diploma level 3</w:t>
      </w:r>
    </w:p>
    <w:p w:rsidR="00A65F76" w:rsidRDefault="00A65F76" w:rsidP="00A65F76">
      <w:pPr>
        <w:jc w:val="center"/>
      </w:pPr>
      <w:r>
        <w:t>2019/2020</w:t>
      </w:r>
    </w:p>
    <w:p w:rsidR="0015617B" w:rsidRDefault="0015617B"/>
    <w:p w:rsidR="00A65F76" w:rsidRPr="00DE4305" w:rsidRDefault="00DE4305" w:rsidP="00DE4305">
      <w:pPr>
        <w:jc w:val="right"/>
        <w:rPr>
          <w:rFonts w:ascii="Times New Roman" w:eastAsia="Times New Roman" w:hAnsi="Times New Roman" w:cs="Times New Roman"/>
        </w:rPr>
      </w:pPr>
      <w:r w:rsidRPr="00DE4305">
        <w:rPr>
          <w:rFonts w:ascii="Times New Roman" w:eastAsia="Times New Roman" w:hAnsi="Times New Roman" w:cs="Times New Roman"/>
        </w:rPr>
        <w:fldChar w:fldCharType="begin"/>
      </w:r>
      <w:r w:rsidRPr="00DE4305">
        <w:rPr>
          <w:rFonts w:ascii="Times New Roman" w:eastAsia="Times New Roman" w:hAnsi="Times New Roman" w:cs="Times New Roman"/>
        </w:rPr>
        <w:instrText xml:space="preserve"> INCLUDEPICTURE "/var/folders/0p/psy717bn32j34285f5sqh5nm0000gn/T/com.microsoft.Word/WebArchiveCopyPasteTempFiles/912bf44536bc3f959927336458e92b4a.jpg" \* MERGEFORMATINET </w:instrText>
      </w:r>
      <w:r w:rsidRPr="00DE4305">
        <w:rPr>
          <w:rFonts w:ascii="Times New Roman" w:eastAsia="Times New Roman" w:hAnsi="Times New Roman" w:cs="Times New Roman"/>
        </w:rPr>
        <w:fldChar w:fldCharType="separate"/>
      </w:r>
      <w:r w:rsidRPr="00DE4305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1441E54D" wp14:editId="3F067F88">
            <wp:extent cx="2531165" cy="1927691"/>
            <wp:effectExtent l="0" t="0" r="0" b="3175"/>
            <wp:docPr id="1" name="Picture 1" descr="Image result for deviance vs cri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eviance vs crim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41" cy="192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305">
        <w:rPr>
          <w:rFonts w:ascii="Times New Roman" w:eastAsia="Times New Roman" w:hAnsi="Times New Roman" w:cs="Times New Roman"/>
        </w:rPr>
        <w:fldChar w:fldCharType="end"/>
      </w:r>
    </w:p>
    <w:p w:rsidR="00A65F76" w:rsidRDefault="00A65F76">
      <w:r>
        <w:t>Dear student,</w:t>
      </w:r>
    </w:p>
    <w:p w:rsidR="00A65F76" w:rsidRDefault="00A65F76"/>
    <w:p w:rsidR="0015617B" w:rsidRDefault="00A65F76">
      <w:r>
        <w:t>Welcome to the very beginning of your studies in criminology</w:t>
      </w:r>
      <w:r w:rsidR="0015617B">
        <w:t>!</w:t>
      </w:r>
    </w:p>
    <w:p w:rsidR="0015617B" w:rsidRDefault="0015617B"/>
    <w:p w:rsidR="00A65F76" w:rsidRDefault="00A65F76">
      <w:r>
        <w:t xml:space="preserve"> </w:t>
      </w:r>
    </w:p>
    <w:p w:rsidR="00A65F76" w:rsidRDefault="00A65F76"/>
    <w:p w:rsidR="00A65F76" w:rsidRDefault="00A65F76">
      <w:r>
        <w:t>To start with, please spend some time researching online the question:</w:t>
      </w:r>
    </w:p>
    <w:p w:rsidR="00A65F76" w:rsidRDefault="00A65F76"/>
    <w:p w:rsidR="00A65F76" w:rsidRDefault="00A65F76">
      <w:pPr>
        <w:rPr>
          <w:b/>
          <w:bCs/>
        </w:rPr>
      </w:pPr>
      <w:r w:rsidRPr="00A65F76">
        <w:rPr>
          <w:b/>
          <w:bCs/>
        </w:rPr>
        <w:t>What is criminology and how is it different from deviance?</w:t>
      </w:r>
    </w:p>
    <w:p w:rsidR="00A65F76" w:rsidRDefault="00A65F76">
      <w:pPr>
        <w:rPr>
          <w:b/>
          <w:bCs/>
        </w:rPr>
      </w:pPr>
    </w:p>
    <w:p w:rsidR="00A65F76" w:rsidRDefault="00A65F76">
      <w:r>
        <w:t>To report on your finding</w:t>
      </w:r>
      <w:r w:rsidR="0015617B">
        <w:t>s</w:t>
      </w:r>
      <w:r>
        <w:t>, please write up a 500</w:t>
      </w:r>
      <w:r w:rsidR="0015617B">
        <w:t>-700</w:t>
      </w:r>
      <w:r>
        <w:t xml:space="preserve"> word essay</w:t>
      </w:r>
      <w:r w:rsidR="0015617B">
        <w:t xml:space="preserve"> (no more)</w:t>
      </w:r>
      <w:r>
        <w:t>. In this essay include:</w:t>
      </w:r>
    </w:p>
    <w:p w:rsidR="00A65F76" w:rsidRDefault="00A65F76" w:rsidP="00A65F76">
      <w:pPr>
        <w:pStyle w:val="ListParagraph"/>
        <w:numPr>
          <w:ilvl w:val="0"/>
          <w:numId w:val="2"/>
        </w:numPr>
      </w:pPr>
      <w:r w:rsidRPr="00A65F76">
        <w:rPr>
          <w:b/>
          <w:bCs/>
        </w:rPr>
        <w:t>Definition</w:t>
      </w:r>
      <w:r>
        <w:t xml:space="preserve"> of both key terms (criminology and defiance) </w:t>
      </w:r>
    </w:p>
    <w:p w:rsidR="00A65F76" w:rsidRDefault="00A65F76" w:rsidP="00A65F76">
      <w:pPr>
        <w:pStyle w:val="ListParagraph"/>
        <w:numPr>
          <w:ilvl w:val="0"/>
          <w:numId w:val="2"/>
        </w:numPr>
      </w:pPr>
      <w:r>
        <w:t xml:space="preserve">Comparison of their </w:t>
      </w:r>
      <w:r w:rsidRPr="00A65F76">
        <w:rPr>
          <w:b/>
          <w:bCs/>
        </w:rPr>
        <w:t>differences</w:t>
      </w:r>
      <w:r>
        <w:t xml:space="preserve"> (can be, but doesn’t have to be in the table format)</w:t>
      </w:r>
    </w:p>
    <w:p w:rsidR="00A65F76" w:rsidRDefault="00A65F76" w:rsidP="00A65F76">
      <w:pPr>
        <w:pStyle w:val="ListParagraph"/>
        <w:numPr>
          <w:ilvl w:val="0"/>
          <w:numId w:val="2"/>
        </w:numPr>
      </w:pPr>
      <w:r>
        <w:t xml:space="preserve">Give </w:t>
      </w:r>
      <w:r w:rsidRPr="0015617B">
        <w:rPr>
          <w:b/>
          <w:bCs/>
        </w:rPr>
        <w:t>examples</w:t>
      </w:r>
      <w:r>
        <w:t xml:space="preserve"> for both </w:t>
      </w:r>
    </w:p>
    <w:p w:rsidR="00A65F76" w:rsidRDefault="00A65F76" w:rsidP="00A65F76">
      <w:pPr>
        <w:pStyle w:val="ListParagraph"/>
        <w:numPr>
          <w:ilvl w:val="0"/>
          <w:numId w:val="2"/>
        </w:numPr>
      </w:pPr>
      <w:r>
        <w:t xml:space="preserve">Briefly discuss whether certain behaviours can be </w:t>
      </w:r>
      <w:r w:rsidRPr="00A65F76">
        <w:rPr>
          <w:b/>
          <w:bCs/>
        </w:rPr>
        <w:t>both deviant and criminal</w:t>
      </w:r>
      <w:r>
        <w:t xml:space="preserve"> and give examples.</w:t>
      </w:r>
    </w:p>
    <w:p w:rsidR="00A65F76" w:rsidRPr="00A65F76" w:rsidRDefault="00A65F76" w:rsidP="00A65F76">
      <w:pPr>
        <w:pStyle w:val="ListParagraph"/>
        <w:numPr>
          <w:ilvl w:val="0"/>
          <w:numId w:val="2"/>
        </w:numPr>
      </w:pPr>
      <w:r>
        <w:t xml:space="preserve">Through examples briefly discuss if any behaviours can be seen deviant/criminal in </w:t>
      </w:r>
      <w:r w:rsidRPr="00A65F76">
        <w:rPr>
          <w:b/>
          <w:bCs/>
        </w:rPr>
        <w:t>one culture</w:t>
      </w:r>
      <w:r>
        <w:t xml:space="preserve"> but </w:t>
      </w:r>
      <w:r w:rsidRPr="0015617B">
        <w:rPr>
          <w:b/>
          <w:bCs/>
        </w:rPr>
        <w:t>not in other</w:t>
      </w:r>
      <w:r>
        <w:t xml:space="preserve"> and/or in </w:t>
      </w:r>
      <w:r w:rsidRPr="00A65F76">
        <w:rPr>
          <w:b/>
          <w:bCs/>
        </w:rPr>
        <w:t>one era</w:t>
      </w:r>
      <w:r>
        <w:t xml:space="preserve"> (example 19</w:t>
      </w:r>
      <w:r w:rsidRPr="00A65F76">
        <w:rPr>
          <w:vertAlign w:val="superscript"/>
        </w:rPr>
        <w:t>th</w:t>
      </w:r>
      <w:r>
        <w:t xml:space="preserve"> century) but not in other (21</w:t>
      </w:r>
      <w:r>
        <w:rPr>
          <w:vertAlign w:val="superscript"/>
        </w:rPr>
        <w:t xml:space="preserve">st </w:t>
      </w:r>
      <w:r>
        <w:t xml:space="preserve"> century). </w:t>
      </w:r>
    </w:p>
    <w:p w:rsidR="00A65F76" w:rsidRDefault="00A65F76">
      <w:pPr>
        <w:rPr>
          <w:b/>
          <w:bCs/>
        </w:rPr>
      </w:pPr>
    </w:p>
    <w:p w:rsidR="0015617B" w:rsidRDefault="0015617B">
      <w:pPr>
        <w:rPr>
          <w:b/>
          <w:bCs/>
        </w:rPr>
      </w:pPr>
      <w:r>
        <w:rPr>
          <w:b/>
          <w:bCs/>
        </w:rPr>
        <w:t xml:space="preserve">This will  be a perfect intro into our first lesson together! How exciting! See you soon! </w:t>
      </w:r>
    </w:p>
    <w:p w:rsidR="0015617B" w:rsidRDefault="0015617B">
      <w:pPr>
        <w:rPr>
          <w:b/>
          <w:bCs/>
        </w:rPr>
      </w:pPr>
    </w:p>
    <w:p w:rsidR="0015617B" w:rsidRDefault="0015617B">
      <w:pPr>
        <w:rPr>
          <w:b/>
          <w:bCs/>
        </w:rPr>
      </w:pPr>
    </w:p>
    <w:p w:rsidR="0015617B" w:rsidRPr="0015617B" w:rsidRDefault="0015617B" w:rsidP="0015617B">
      <w:pPr>
        <w:ind w:right="480"/>
        <w:jc w:val="right"/>
      </w:pPr>
      <w:r w:rsidRPr="0015617B">
        <w:t xml:space="preserve">Your Criminology teacher! </w:t>
      </w:r>
      <w:r w:rsidRPr="0015617B">
        <w:sym w:font="Wingdings" w:char="F04A"/>
      </w:r>
    </w:p>
    <w:p w:rsidR="0015617B" w:rsidRDefault="0015617B">
      <w:pPr>
        <w:rPr>
          <w:b/>
          <w:bCs/>
        </w:rPr>
      </w:pPr>
    </w:p>
    <w:p w:rsidR="00A65F76" w:rsidRDefault="00A65F76"/>
    <w:sectPr w:rsidR="00A65F76" w:rsidSect="0027456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C0E"/>
    <w:multiLevelType w:val="hybridMultilevel"/>
    <w:tmpl w:val="B54A4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C4814"/>
    <w:multiLevelType w:val="hybridMultilevel"/>
    <w:tmpl w:val="BD74A6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F76"/>
    <w:rsid w:val="0015617B"/>
    <w:rsid w:val="0027456C"/>
    <w:rsid w:val="00551127"/>
    <w:rsid w:val="00566EEE"/>
    <w:rsid w:val="00A65F76"/>
    <w:rsid w:val="00DE4305"/>
    <w:rsid w:val="00E8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F832842-D9D3-304C-B368-4042D944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5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7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0763F6D020BD4AA4571C4F3FC42146" ma:contentTypeVersion="2" ma:contentTypeDescription="Create a new document." ma:contentTypeScope="" ma:versionID="a92d23d6ed61f0c3ddcb2f20974ee950">
  <xsd:schema xmlns:xsd="http://www.w3.org/2001/XMLSchema" xmlns:xs="http://www.w3.org/2001/XMLSchema" xmlns:p="http://schemas.microsoft.com/office/2006/metadata/properties" xmlns:ns2="430fee43-777e-4e77-bf7c-3f4b865a7579" targetNamespace="http://schemas.microsoft.com/office/2006/metadata/properties" ma:root="true" ma:fieldsID="7ea4db6ef0a07d60043bb8db466d9c78" ns2:_="">
    <xsd:import namespace="430fee43-777e-4e77-bf7c-3f4b865a7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fee43-777e-4e77-bf7c-3f4b865a75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87171C-6730-4550-9FE2-731EF5CD3684}"/>
</file>

<file path=customXml/itemProps2.xml><?xml version="1.0" encoding="utf-8"?>
<ds:datastoreItem xmlns:ds="http://schemas.openxmlformats.org/officeDocument/2006/customXml" ds:itemID="{25064E09-CF54-4CDF-A2A1-9141F3905BD3}"/>
</file>

<file path=customXml/itemProps3.xml><?xml version="1.0" encoding="utf-8"?>
<ds:datastoreItem xmlns:ds="http://schemas.openxmlformats.org/officeDocument/2006/customXml" ds:itemID="{488988E3-90DC-48E2-B162-425BF9824E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170</Words>
  <Characters>970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Kordovan</dc:creator>
  <cp:keywords/>
  <dc:description/>
  <cp:lastModifiedBy>Sandra Wickens</cp:lastModifiedBy>
  <cp:revision>2</cp:revision>
  <dcterms:created xsi:type="dcterms:W3CDTF">2019-07-10T08:07:00Z</dcterms:created>
  <dcterms:modified xsi:type="dcterms:W3CDTF">2019-07-10T08:07:00Z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0x010100D50763F6D020BD4AA4571C4F3FC42146</vt:lpwstr>
  </property>
</Properties>
</file>