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25" w:rsidRDefault="00A44EAD" w:rsidP="00C27325">
      <w:pPr>
        <w:pStyle w:val="MH"/>
        <w:jc w:val="right"/>
        <w:rPr>
          <w:rFonts w:ascii="Times New Roman" w:hAnsi="Times New Roman"/>
          <w:sz w:val="22"/>
          <w:szCs w:val="22"/>
        </w:rPr>
      </w:pP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Pr="00187ACC">
        <w:rPr>
          <w:rFonts w:ascii="Times New Roman" w:hAnsi="Times New Roman"/>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r w:rsidR="00BE6389">
        <w:rPr>
          <w:rFonts w:ascii="Times New Roman" w:hAnsi="Times New Roman"/>
          <w:noProof/>
          <w:lang w:eastAsia="en-GB"/>
        </w:rPr>
        <w:tab/>
      </w:r>
    </w:p>
    <w:p w:rsidR="00C27325" w:rsidRPr="000928F4" w:rsidRDefault="00C27325" w:rsidP="00C27325">
      <w:pPr>
        <w:pStyle w:val="MH"/>
        <w:jc w:val="right"/>
        <w:rPr>
          <w:rFonts w:ascii="Calibri" w:hAnsi="Calibri"/>
          <w:sz w:val="24"/>
          <w:szCs w:val="24"/>
        </w:rPr>
      </w:pPr>
      <w:r w:rsidRPr="000928F4">
        <w:rPr>
          <w:rFonts w:ascii="Calibri" w:hAnsi="Calibri"/>
          <w:noProof/>
          <w:sz w:val="24"/>
          <w:szCs w:val="24"/>
          <w:lang w:eastAsia="en-GB"/>
        </w:rPr>
        <w:drawing>
          <wp:inline distT="0" distB="0" distL="0" distR="0">
            <wp:extent cx="1390650" cy="685800"/>
            <wp:effectExtent l="0" t="0" r="0" b="0"/>
            <wp:docPr id="2" name="Picture 2"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p w:rsidR="00C27325" w:rsidRPr="000928F4" w:rsidRDefault="00C27325" w:rsidP="00C27325">
      <w:pPr>
        <w:pStyle w:val="MH"/>
        <w:rPr>
          <w:rFonts w:ascii="Calibri" w:hAnsi="Calibri"/>
          <w:sz w:val="24"/>
          <w:szCs w:val="24"/>
        </w:rPr>
      </w:pPr>
      <w:r w:rsidRPr="000928F4">
        <w:rPr>
          <w:rFonts w:ascii="Calibri" w:hAnsi="Calibri"/>
          <w:sz w:val="24"/>
          <w:szCs w:val="24"/>
        </w:rPr>
        <w:t>JOB DESCRIPTION</w:t>
      </w:r>
    </w:p>
    <w:p w:rsidR="00C27325" w:rsidRPr="000928F4" w:rsidRDefault="00C27325" w:rsidP="00C27325">
      <w:pPr>
        <w:pStyle w:val="MH"/>
        <w:ind w:firstLine="720"/>
        <w:jc w:val="left"/>
        <w:rPr>
          <w:rFonts w:ascii="Calibri" w:hAnsi="Calibri"/>
          <w:sz w:val="24"/>
          <w:szCs w:val="24"/>
        </w:rPr>
      </w:pPr>
    </w:p>
    <w:p w:rsidR="00C27325" w:rsidRDefault="002D02A5" w:rsidP="00C27325">
      <w:pPr>
        <w:pStyle w:val="MH"/>
        <w:ind w:firstLine="720"/>
        <w:jc w:val="left"/>
        <w:rPr>
          <w:rFonts w:ascii="Calibri" w:hAnsi="Calibri"/>
          <w:sz w:val="24"/>
          <w:szCs w:val="24"/>
        </w:rPr>
      </w:pPr>
      <w:r>
        <w:rPr>
          <w:rFonts w:ascii="Calibri" w:hAnsi="Calibri"/>
          <w:sz w:val="24"/>
          <w:szCs w:val="24"/>
        </w:rPr>
        <w:t>POST TITLE:</w:t>
      </w:r>
      <w:r>
        <w:rPr>
          <w:rFonts w:ascii="Calibri" w:hAnsi="Calibri"/>
          <w:sz w:val="24"/>
          <w:szCs w:val="24"/>
        </w:rPr>
        <w:tab/>
      </w:r>
      <w:r w:rsidR="00F56EE3">
        <w:rPr>
          <w:rFonts w:ascii="Calibri" w:hAnsi="Calibri"/>
          <w:sz w:val="24"/>
          <w:szCs w:val="24"/>
        </w:rPr>
        <w:tab/>
        <w:t xml:space="preserve"> </w:t>
      </w:r>
      <w:r w:rsidR="002F6A9C" w:rsidRPr="00DC4C74">
        <w:rPr>
          <w:rFonts w:ascii="Calibri" w:hAnsi="Calibri"/>
          <w:b w:val="0"/>
          <w:sz w:val="24"/>
          <w:szCs w:val="24"/>
        </w:rPr>
        <w:t>Assessor / Coach</w:t>
      </w:r>
      <w:r>
        <w:rPr>
          <w:rFonts w:ascii="Calibri" w:hAnsi="Calibri"/>
          <w:sz w:val="24"/>
          <w:szCs w:val="24"/>
        </w:rPr>
        <w:tab/>
      </w:r>
    </w:p>
    <w:p w:rsidR="007D49B1" w:rsidRPr="000928F4" w:rsidRDefault="007D49B1" w:rsidP="00C27325">
      <w:pPr>
        <w:pStyle w:val="MH"/>
        <w:ind w:firstLine="720"/>
        <w:jc w:val="left"/>
        <w:rPr>
          <w:rFonts w:ascii="Calibri" w:hAnsi="Calibri"/>
          <w:b w:val="0"/>
          <w:sz w:val="24"/>
          <w:szCs w:val="24"/>
        </w:rPr>
      </w:pPr>
      <w:r>
        <w:rPr>
          <w:rFonts w:ascii="Calibri" w:hAnsi="Calibri"/>
          <w:sz w:val="24"/>
          <w:szCs w:val="24"/>
        </w:rPr>
        <w:t>SCALE/SCALE-POINT:</w:t>
      </w:r>
      <w:r w:rsidR="002F6A9C">
        <w:rPr>
          <w:rFonts w:ascii="Calibri" w:hAnsi="Calibri"/>
          <w:sz w:val="24"/>
          <w:szCs w:val="24"/>
        </w:rPr>
        <w:t xml:space="preserve"> </w:t>
      </w:r>
      <w:r w:rsidR="00023602">
        <w:rPr>
          <w:rFonts w:ascii="Calibri" w:hAnsi="Calibri"/>
          <w:sz w:val="24"/>
          <w:szCs w:val="24"/>
        </w:rPr>
        <w:t xml:space="preserve"> </w:t>
      </w:r>
      <w:r w:rsidR="002F6A9C" w:rsidRPr="00DC4C74">
        <w:rPr>
          <w:rFonts w:ascii="Calibri" w:hAnsi="Calibri"/>
          <w:b w:val="0"/>
          <w:sz w:val="24"/>
          <w:szCs w:val="24"/>
        </w:rPr>
        <w:t>Scale 5 (19 – 22)</w:t>
      </w:r>
      <w:r w:rsidR="00DC4C74" w:rsidRPr="00DC4C74">
        <w:rPr>
          <w:rFonts w:ascii="Calibri" w:hAnsi="Calibri"/>
          <w:b w:val="0"/>
          <w:sz w:val="24"/>
          <w:szCs w:val="24"/>
        </w:rPr>
        <w:t xml:space="preserve"> </w:t>
      </w:r>
    </w:p>
    <w:p w:rsidR="00C27325" w:rsidRPr="00DC4C74" w:rsidRDefault="00C27325" w:rsidP="00C27325">
      <w:pPr>
        <w:pStyle w:val="SH"/>
        <w:ind w:hanging="2880"/>
        <w:rPr>
          <w:rFonts w:ascii="Calibri" w:hAnsi="Calibri"/>
          <w:b w:val="0"/>
          <w:sz w:val="24"/>
          <w:szCs w:val="24"/>
        </w:rPr>
      </w:pPr>
      <w:r w:rsidRPr="000928F4">
        <w:rPr>
          <w:rFonts w:ascii="Calibri" w:hAnsi="Calibri"/>
          <w:sz w:val="24"/>
          <w:szCs w:val="24"/>
        </w:rPr>
        <w:t>POST TITLE:</w:t>
      </w:r>
      <w:r w:rsidRPr="000928F4">
        <w:rPr>
          <w:rFonts w:ascii="Calibri" w:hAnsi="Calibri"/>
          <w:sz w:val="24"/>
          <w:szCs w:val="24"/>
        </w:rPr>
        <w:tab/>
      </w:r>
      <w:r w:rsidRPr="000928F4">
        <w:rPr>
          <w:rFonts w:ascii="Calibri" w:hAnsi="Calibri"/>
          <w:sz w:val="24"/>
          <w:szCs w:val="24"/>
        </w:rPr>
        <w:tab/>
      </w:r>
      <w:r w:rsidR="005D2A92">
        <w:rPr>
          <w:rFonts w:ascii="Calibri" w:hAnsi="Calibri"/>
          <w:sz w:val="24"/>
          <w:szCs w:val="24"/>
        </w:rPr>
        <w:t>REPORTS</w:t>
      </w:r>
      <w:r w:rsidRPr="000928F4">
        <w:rPr>
          <w:rFonts w:ascii="Calibri" w:hAnsi="Calibri"/>
          <w:sz w:val="24"/>
          <w:szCs w:val="24"/>
        </w:rPr>
        <w:t xml:space="preserve"> TO:</w:t>
      </w:r>
      <w:r w:rsidRPr="000928F4">
        <w:rPr>
          <w:rFonts w:ascii="Calibri" w:hAnsi="Calibri"/>
          <w:sz w:val="24"/>
          <w:szCs w:val="24"/>
        </w:rPr>
        <w:tab/>
      </w:r>
      <w:r w:rsidRPr="000928F4">
        <w:rPr>
          <w:rFonts w:ascii="Calibri" w:hAnsi="Calibri"/>
          <w:b w:val="0"/>
          <w:sz w:val="24"/>
          <w:szCs w:val="24"/>
        </w:rPr>
        <w:t xml:space="preserve"> </w:t>
      </w:r>
      <w:r w:rsidR="00F56EE3">
        <w:rPr>
          <w:rFonts w:ascii="Calibri" w:hAnsi="Calibri"/>
          <w:b w:val="0"/>
          <w:sz w:val="24"/>
          <w:szCs w:val="24"/>
        </w:rPr>
        <w:tab/>
      </w:r>
      <w:r w:rsidR="002F6A9C" w:rsidRPr="00DC4C74">
        <w:rPr>
          <w:rFonts w:ascii="Calibri" w:hAnsi="Calibri"/>
          <w:b w:val="0"/>
          <w:sz w:val="24"/>
          <w:szCs w:val="24"/>
        </w:rPr>
        <w:t>Sector Manager or Head of Apprenticeships and Training</w:t>
      </w:r>
    </w:p>
    <w:p w:rsidR="00C27325" w:rsidRPr="005D2A92" w:rsidRDefault="005D2A92" w:rsidP="00C27325">
      <w:pPr>
        <w:pStyle w:val="SH"/>
        <w:ind w:left="3600" w:hanging="2880"/>
        <w:rPr>
          <w:rFonts w:ascii="Calibri" w:hAnsi="Calibri"/>
          <w:sz w:val="24"/>
          <w:szCs w:val="24"/>
        </w:rPr>
      </w:pPr>
      <w:r w:rsidRPr="005D2A92">
        <w:rPr>
          <w:rFonts w:ascii="Calibri" w:hAnsi="Calibri"/>
          <w:sz w:val="24"/>
          <w:szCs w:val="24"/>
        </w:rPr>
        <w:t>RESPONSIBLE FOR:</w:t>
      </w:r>
      <w:r w:rsidR="002F6A9C" w:rsidRPr="00DC4C74">
        <w:rPr>
          <w:rFonts w:ascii="Calibri" w:hAnsi="Calibri"/>
          <w:b w:val="0"/>
          <w:sz w:val="24"/>
          <w:szCs w:val="24"/>
        </w:rPr>
        <w:t xml:space="preserve"> </w:t>
      </w:r>
      <w:r w:rsidR="00F56EE3">
        <w:rPr>
          <w:rFonts w:ascii="Calibri" w:hAnsi="Calibri"/>
          <w:b w:val="0"/>
          <w:sz w:val="24"/>
          <w:szCs w:val="24"/>
        </w:rPr>
        <w:t xml:space="preserve">    </w:t>
      </w:r>
      <w:r w:rsidR="00023602" w:rsidRPr="00DC4C74">
        <w:rPr>
          <w:rFonts w:ascii="Calibri" w:hAnsi="Calibri"/>
          <w:b w:val="0"/>
          <w:sz w:val="24"/>
          <w:szCs w:val="24"/>
        </w:rPr>
        <w:t>Delivering Apprenticeships Frameworks, Standards and Work Based Learning</w:t>
      </w:r>
    </w:p>
    <w:p w:rsidR="00C27325" w:rsidRPr="002D02A5" w:rsidRDefault="00C27325" w:rsidP="002D02A5">
      <w:pPr>
        <w:spacing w:after="200" w:line="120" w:lineRule="auto"/>
        <w:contextualSpacing/>
        <w:rPr>
          <w:rFonts w:asciiTheme="minorHAnsi" w:hAnsiTheme="minorHAnsi"/>
          <w:szCs w:val="24"/>
        </w:rPr>
      </w:pPr>
    </w:p>
    <w:p w:rsidR="00A44EAD" w:rsidRPr="002D02A5" w:rsidRDefault="002D02A5" w:rsidP="00224A5A">
      <w:pPr>
        <w:pStyle w:val="SH"/>
        <w:numPr>
          <w:ilvl w:val="0"/>
          <w:numId w:val="9"/>
        </w:numPr>
        <w:ind w:left="1134" w:hanging="425"/>
        <w:rPr>
          <w:rFonts w:asciiTheme="minorHAnsi" w:hAnsiTheme="minorHAnsi"/>
          <w:sz w:val="24"/>
          <w:szCs w:val="24"/>
        </w:rPr>
      </w:pPr>
      <w:r>
        <w:rPr>
          <w:rFonts w:asciiTheme="minorHAnsi" w:hAnsiTheme="minorHAnsi"/>
          <w:sz w:val="24"/>
          <w:szCs w:val="24"/>
        </w:rPr>
        <w:t>T</w:t>
      </w:r>
      <w:r w:rsidR="001C75B9" w:rsidRPr="002D02A5">
        <w:rPr>
          <w:rFonts w:asciiTheme="minorHAnsi" w:hAnsiTheme="minorHAnsi"/>
          <w:sz w:val="24"/>
          <w:szCs w:val="24"/>
        </w:rPr>
        <w:t>HE POST</w:t>
      </w:r>
    </w:p>
    <w:p w:rsidR="00F56EE3" w:rsidRDefault="00F56EE3" w:rsidP="00F56EE3">
      <w:pPr>
        <w:pStyle w:val="SH"/>
        <w:ind w:left="709"/>
        <w:rPr>
          <w:rFonts w:asciiTheme="minorHAnsi" w:hAnsiTheme="minorHAnsi"/>
          <w:b w:val="0"/>
          <w:sz w:val="24"/>
          <w:szCs w:val="24"/>
        </w:rPr>
      </w:pPr>
    </w:p>
    <w:p w:rsidR="007D49B1" w:rsidRDefault="00023602" w:rsidP="00F56EE3">
      <w:pPr>
        <w:pStyle w:val="SH"/>
        <w:ind w:left="709"/>
        <w:rPr>
          <w:rFonts w:asciiTheme="minorHAnsi" w:hAnsiTheme="minorHAnsi"/>
          <w:sz w:val="24"/>
          <w:szCs w:val="24"/>
        </w:rPr>
      </w:pPr>
      <w:r>
        <w:rPr>
          <w:rFonts w:asciiTheme="minorHAnsi" w:hAnsiTheme="minorHAnsi"/>
          <w:b w:val="0"/>
          <w:sz w:val="24"/>
          <w:szCs w:val="24"/>
        </w:rPr>
        <w:t>The post holder will have a case load of learners linked to his/her</w:t>
      </w:r>
      <w:r w:rsidR="00DC4C74">
        <w:rPr>
          <w:rFonts w:asciiTheme="minorHAnsi" w:hAnsiTheme="minorHAnsi"/>
          <w:b w:val="0"/>
          <w:sz w:val="24"/>
          <w:szCs w:val="24"/>
        </w:rPr>
        <w:t xml:space="preserve"> areas of specialism.  The post holder will work closely with the Sector Manger or Head of Apprenticeships and Training to ensure all programmes are delivered in accordance with the requirements laid out within the ESFA Funding Rules, the college development plan and the Awarding Organisations requirements.  You will be responsible for the monitoring of learner retention and achievement as well as ensuring that HCT meet all contractual obligations in relation to quality and equality of opportunity</w:t>
      </w:r>
    </w:p>
    <w:p w:rsidR="007D49B1" w:rsidRPr="002D02A5" w:rsidRDefault="007D49B1" w:rsidP="00224A5A">
      <w:pPr>
        <w:pStyle w:val="SH"/>
        <w:ind w:left="1134" w:hanging="425"/>
        <w:rPr>
          <w:rFonts w:asciiTheme="minorHAnsi" w:hAnsiTheme="minorHAnsi"/>
          <w:sz w:val="24"/>
          <w:szCs w:val="24"/>
        </w:rPr>
      </w:pPr>
    </w:p>
    <w:p w:rsidR="00A44EAD" w:rsidRPr="002D02A5" w:rsidRDefault="00A44EAD" w:rsidP="00224A5A">
      <w:pPr>
        <w:pStyle w:val="SH"/>
        <w:numPr>
          <w:ilvl w:val="0"/>
          <w:numId w:val="9"/>
        </w:numPr>
        <w:ind w:left="1134" w:hanging="425"/>
        <w:rPr>
          <w:rFonts w:asciiTheme="minorHAnsi" w:hAnsiTheme="minorHAnsi"/>
          <w:sz w:val="24"/>
          <w:szCs w:val="24"/>
        </w:rPr>
      </w:pPr>
      <w:r w:rsidRPr="002D02A5">
        <w:rPr>
          <w:rFonts w:asciiTheme="minorHAnsi" w:hAnsiTheme="minorHAnsi"/>
          <w:sz w:val="24"/>
          <w:szCs w:val="24"/>
        </w:rPr>
        <w:t>RESPONSIBILITIES AND DUTIES</w:t>
      </w:r>
    </w:p>
    <w:p w:rsidR="00224A5A" w:rsidRPr="00224A5A" w:rsidRDefault="00224A5A" w:rsidP="00224A5A">
      <w:pPr>
        <w:pStyle w:val="SH"/>
        <w:ind w:left="1134" w:hanging="425"/>
        <w:rPr>
          <w:rFonts w:asciiTheme="minorHAnsi" w:hAnsiTheme="minorHAnsi"/>
          <w:b w:val="0"/>
          <w:i/>
          <w:sz w:val="24"/>
          <w:szCs w:val="24"/>
        </w:rPr>
      </w:pPr>
    </w:p>
    <w:p w:rsidR="007D49B1" w:rsidRPr="00DC4C74" w:rsidRDefault="00DC4C74" w:rsidP="00F56EE3">
      <w:pPr>
        <w:pStyle w:val="SH"/>
        <w:numPr>
          <w:ilvl w:val="0"/>
          <w:numId w:val="48"/>
        </w:numPr>
        <w:rPr>
          <w:rFonts w:asciiTheme="minorHAnsi" w:hAnsiTheme="minorHAnsi"/>
          <w:b w:val="0"/>
          <w:sz w:val="24"/>
          <w:szCs w:val="24"/>
        </w:rPr>
      </w:pPr>
      <w:r>
        <w:rPr>
          <w:rFonts w:asciiTheme="minorHAnsi" w:hAnsiTheme="minorHAnsi"/>
          <w:b w:val="0"/>
          <w:sz w:val="24"/>
          <w:szCs w:val="24"/>
        </w:rPr>
        <w:t>To travel to allocated locations within the contract areas and carry out assessments and coaching with learners in accordance with company and Awarding Organisation Assessment and Verification Policies and Procedures</w:t>
      </w:r>
    </w:p>
    <w:p w:rsidR="007D49B1" w:rsidRPr="00DC4C74" w:rsidRDefault="00DC4C74" w:rsidP="00F56EE3">
      <w:pPr>
        <w:pStyle w:val="SH"/>
        <w:numPr>
          <w:ilvl w:val="0"/>
          <w:numId w:val="48"/>
        </w:numPr>
        <w:rPr>
          <w:rFonts w:asciiTheme="minorHAnsi" w:hAnsiTheme="minorHAnsi"/>
          <w:b w:val="0"/>
          <w:sz w:val="24"/>
          <w:szCs w:val="24"/>
        </w:rPr>
      </w:pPr>
      <w:r>
        <w:rPr>
          <w:rFonts w:asciiTheme="minorHAnsi" w:hAnsiTheme="minorHAnsi"/>
          <w:b w:val="0"/>
          <w:sz w:val="24"/>
          <w:szCs w:val="24"/>
        </w:rPr>
        <w:t>To be actively involved in and support the recruitment, sign-up, indu</w:t>
      </w:r>
      <w:r w:rsidR="00F56EE3">
        <w:rPr>
          <w:rFonts w:asciiTheme="minorHAnsi" w:hAnsiTheme="minorHAnsi"/>
          <w:b w:val="0"/>
          <w:sz w:val="24"/>
          <w:szCs w:val="24"/>
        </w:rPr>
        <w:t xml:space="preserve">ction and initial assessment of </w:t>
      </w:r>
      <w:r>
        <w:rPr>
          <w:rFonts w:asciiTheme="minorHAnsi" w:hAnsiTheme="minorHAnsi"/>
          <w:b w:val="0"/>
          <w:sz w:val="24"/>
          <w:szCs w:val="24"/>
        </w:rPr>
        <w:t>learners. When necessary, work closely with recruiters to support learner interviews</w:t>
      </w:r>
    </w:p>
    <w:p w:rsidR="007D49B1" w:rsidRPr="00DC4C74" w:rsidRDefault="00DC4C74" w:rsidP="00F56EE3">
      <w:pPr>
        <w:pStyle w:val="SH"/>
        <w:numPr>
          <w:ilvl w:val="0"/>
          <w:numId w:val="48"/>
        </w:numPr>
        <w:rPr>
          <w:rFonts w:asciiTheme="minorHAnsi" w:hAnsiTheme="minorHAnsi"/>
          <w:b w:val="0"/>
          <w:sz w:val="24"/>
          <w:szCs w:val="24"/>
        </w:rPr>
      </w:pPr>
      <w:r>
        <w:rPr>
          <w:rFonts w:asciiTheme="minorHAnsi" w:hAnsiTheme="minorHAnsi"/>
          <w:b w:val="0"/>
          <w:sz w:val="24"/>
          <w:szCs w:val="24"/>
        </w:rPr>
        <w:t>To complete relevant documentation in line with ESFA and Awarding Organisation requirements and ensure learner files are compliant at all times</w:t>
      </w:r>
    </w:p>
    <w:p w:rsidR="00397222" w:rsidRPr="00DC4C74" w:rsidRDefault="00397222" w:rsidP="00F56EE3">
      <w:pPr>
        <w:pStyle w:val="SH"/>
        <w:numPr>
          <w:ilvl w:val="0"/>
          <w:numId w:val="48"/>
        </w:numPr>
        <w:rPr>
          <w:rFonts w:asciiTheme="minorHAnsi" w:hAnsiTheme="minorHAnsi"/>
          <w:b w:val="0"/>
          <w:sz w:val="24"/>
          <w:szCs w:val="24"/>
        </w:rPr>
      </w:pPr>
      <w:r>
        <w:rPr>
          <w:rFonts w:asciiTheme="minorHAnsi" w:hAnsiTheme="minorHAnsi"/>
          <w:b w:val="0"/>
          <w:sz w:val="24"/>
          <w:szCs w:val="24"/>
        </w:rPr>
        <w:t>To carry out quarterly reviews with learners and their supervisors or 8 weekly reviews where learners have identified additional learning needs</w:t>
      </w:r>
    </w:p>
    <w:p w:rsidR="00B7026D" w:rsidRPr="00397222" w:rsidRDefault="00397222" w:rsidP="00F56EE3">
      <w:pPr>
        <w:pStyle w:val="SH"/>
        <w:numPr>
          <w:ilvl w:val="0"/>
          <w:numId w:val="48"/>
        </w:numPr>
        <w:rPr>
          <w:rFonts w:asciiTheme="minorHAnsi" w:hAnsiTheme="minorHAnsi"/>
          <w:b w:val="0"/>
          <w:sz w:val="24"/>
          <w:szCs w:val="24"/>
        </w:rPr>
      </w:pPr>
      <w:r>
        <w:rPr>
          <w:rFonts w:asciiTheme="minorHAnsi" w:hAnsiTheme="minorHAnsi"/>
          <w:b w:val="0"/>
          <w:sz w:val="24"/>
          <w:szCs w:val="24"/>
        </w:rPr>
        <w:t>To provide support for learners to achieve learning aims, including qualifications, End Point Assessment and Functional Skills</w:t>
      </w:r>
    </w:p>
    <w:p w:rsidR="007D49B1" w:rsidRPr="00397222" w:rsidRDefault="00397222" w:rsidP="00F56EE3">
      <w:pPr>
        <w:pStyle w:val="SH"/>
        <w:numPr>
          <w:ilvl w:val="0"/>
          <w:numId w:val="48"/>
        </w:numPr>
        <w:rPr>
          <w:rFonts w:asciiTheme="minorHAnsi" w:hAnsiTheme="minorHAnsi"/>
          <w:b w:val="0"/>
          <w:sz w:val="24"/>
          <w:szCs w:val="24"/>
        </w:rPr>
      </w:pPr>
      <w:r>
        <w:rPr>
          <w:rFonts w:asciiTheme="minorHAnsi" w:hAnsiTheme="minorHAnsi"/>
          <w:b w:val="0"/>
          <w:sz w:val="24"/>
          <w:szCs w:val="24"/>
        </w:rPr>
        <w:t>To act as the Account Manager for the organisations where your l</w:t>
      </w:r>
      <w:r w:rsidR="00F56EE3">
        <w:rPr>
          <w:rFonts w:asciiTheme="minorHAnsi" w:hAnsiTheme="minorHAnsi"/>
          <w:b w:val="0"/>
          <w:sz w:val="24"/>
          <w:szCs w:val="24"/>
        </w:rPr>
        <w:t xml:space="preserve">earners are employed to support </w:t>
      </w:r>
      <w:r>
        <w:rPr>
          <w:rFonts w:asciiTheme="minorHAnsi" w:hAnsiTheme="minorHAnsi"/>
          <w:b w:val="0"/>
          <w:sz w:val="24"/>
          <w:szCs w:val="24"/>
        </w:rPr>
        <w:t xml:space="preserve">the employer in all apprenticeship related matters including the DAS </w:t>
      </w:r>
    </w:p>
    <w:p w:rsidR="007D49B1" w:rsidRPr="00397222" w:rsidRDefault="00397222" w:rsidP="00F56EE3">
      <w:pPr>
        <w:pStyle w:val="SH"/>
        <w:numPr>
          <w:ilvl w:val="0"/>
          <w:numId w:val="48"/>
        </w:numPr>
        <w:rPr>
          <w:rFonts w:asciiTheme="minorHAnsi" w:hAnsiTheme="minorHAnsi"/>
          <w:b w:val="0"/>
          <w:sz w:val="24"/>
          <w:szCs w:val="24"/>
        </w:rPr>
      </w:pPr>
      <w:r>
        <w:rPr>
          <w:rFonts w:asciiTheme="minorHAnsi" w:hAnsiTheme="minorHAnsi"/>
          <w:b w:val="0"/>
          <w:sz w:val="24"/>
          <w:szCs w:val="24"/>
        </w:rPr>
        <w:t xml:space="preserve">Actively Market all of our apprenticeship and qualification offer </w:t>
      </w:r>
      <w:r w:rsidR="00D810D8">
        <w:rPr>
          <w:rFonts w:asciiTheme="minorHAnsi" w:hAnsiTheme="minorHAnsi"/>
          <w:b w:val="0"/>
          <w:sz w:val="24"/>
          <w:szCs w:val="24"/>
        </w:rPr>
        <w:t>and support recruitment and employer events</w:t>
      </w:r>
    </w:p>
    <w:p w:rsidR="007D49B1" w:rsidRPr="00B7026D" w:rsidRDefault="00D34DEB" w:rsidP="00F56EE3">
      <w:pPr>
        <w:pStyle w:val="SH"/>
        <w:numPr>
          <w:ilvl w:val="0"/>
          <w:numId w:val="48"/>
        </w:numPr>
        <w:rPr>
          <w:rFonts w:asciiTheme="minorHAnsi" w:hAnsiTheme="minorHAnsi"/>
          <w:b w:val="0"/>
          <w:sz w:val="24"/>
          <w:szCs w:val="24"/>
        </w:rPr>
      </w:pPr>
      <w:r>
        <w:rPr>
          <w:rFonts w:asciiTheme="minorHAnsi" w:hAnsiTheme="minorHAnsi"/>
          <w:b w:val="0"/>
          <w:sz w:val="24"/>
          <w:szCs w:val="24"/>
        </w:rPr>
        <w:t>Contribute to the design and development of formative assessment of learners to ensure that learning meets individual and employer’s need and the requirements of the End Point Assessment including undertaking of mock assessments</w:t>
      </w:r>
    </w:p>
    <w:p w:rsidR="007D49B1" w:rsidRPr="00D34DEB" w:rsidRDefault="00D34DEB" w:rsidP="00F56EE3">
      <w:pPr>
        <w:pStyle w:val="SH"/>
        <w:numPr>
          <w:ilvl w:val="0"/>
          <w:numId w:val="48"/>
        </w:numPr>
        <w:rPr>
          <w:rFonts w:asciiTheme="minorHAnsi" w:hAnsiTheme="minorHAnsi"/>
          <w:b w:val="0"/>
          <w:sz w:val="24"/>
          <w:szCs w:val="24"/>
        </w:rPr>
      </w:pPr>
      <w:r>
        <w:rPr>
          <w:rFonts w:asciiTheme="minorHAnsi" w:hAnsiTheme="minorHAnsi"/>
          <w:b w:val="0"/>
          <w:sz w:val="24"/>
          <w:szCs w:val="24"/>
        </w:rPr>
        <w:t>Identify, monitor and support additional learning needs and document each case</w:t>
      </w:r>
    </w:p>
    <w:p w:rsidR="007D49B1" w:rsidRDefault="00D34DEB" w:rsidP="00F56EE3">
      <w:pPr>
        <w:pStyle w:val="SH"/>
        <w:numPr>
          <w:ilvl w:val="0"/>
          <w:numId w:val="48"/>
        </w:numPr>
        <w:rPr>
          <w:rFonts w:asciiTheme="minorHAnsi" w:hAnsiTheme="minorHAnsi"/>
          <w:b w:val="0"/>
          <w:sz w:val="24"/>
          <w:szCs w:val="24"/>
        </w:rPr>
      </w:pPr>
      <w:r>
        <w:rPr>
          <w:rFonts w:asciiTheme="minorHAnsi" w:hAnsiTheme="minorHAnsi"/>
          <w:b w:val="0"/>
          <w:sz w:val="24"/>
          <w:szCs w:val="24"/>
        </w:rPr>
        <w:t>Complete risk assessment of own caseload and report findings to the manager in order to ensure timely interventions as appropriate</w:t>
      </w:r>
    </w:p>
    <w:p w:rsidR="00F04C76" w:rsidRPr="00F04C76" w:rsidRDefault="00F04C76" w:rsidP="00F56EE3">
      <w:pPr>
        <w:pStyle w:val="SH"/>
        <w:numPr>
          <w:ilvl w:val="0"/>
          <w:numId w:val="48"/>
        </w:numPr>
        <w:rPr>
          <w:rFonts w:asciiTheme="minorHAnsi" w:hAnsiTheme="minorHAnsi"/>
          <w:b w:val="0"/>
          <w:sz w:val="24"/>
          <w:szCs w:val="24"/>
        </w:rPr>
      </w:pPr>
      <w:r>
        <w:rPr>
          <w:rFonts w:asciiTheme="minorHAnsi" w:hAnsiTheme="minorHAnsi"/>
          <w:b w:val="0"/>
          <w:sz w:val="24"/>
          <w:szCs w:val="24"/>
        </w:rPr>
        <w:t>To Internally Quality Assure qualifications as required</w:t>
      </w:r>
    </w:p>
    <w:p w:rsidR="00D810D8" w:rsidRDefault="00D810D8" w:rsidP="00F56EE3">
      <w:pPr>
        <w:pStyle w:val="SH"/>
        <w:numPr>
          <w:ilvl w:val="0"/>
          <w:numId w:val="48"/>
        </w:numPr>
        <w:rPr>
          <w:rFonts w:asciiTheme="minorHAnsi" w:hAnsiTheme="minorHAnsi"/>
          <w:b w:val="0"/>
          <w:sz w:val="24"/>
          <w:szCs w:val="24"/>
        </w:rPr>
      </w:pPr>
      <w:r>
        <w:rPr>
          <w:rFonts w:asciiTheme="minorHAnsi" w:hAnsiTheme="minorHAnsi"/>
          <w:b w:val="0"/>
          <w:sz w:val="24"/>
          <w:szCs w:val="24"/>
        </w:rPr>
        <w:t>To work flexibly and efficiently to maintain the highest professional standard</w:t>
      </w:r>
      <w:r w:rsidR="00F04C76">
        <w:rPr>
          <w:rFonts w:asciiTheme="minorHAnsi" w:hAnsiTheme="minorHAnsi"/>
          <w:b w:val="0"/>
          <w:sz w:val="24"/>
          <w:szCs w:val="24"/>
        </w:rPr>
        <w:t xml:space="preserve">s </w:t>
      </w:r>
    </w:p>
    <w:p w:rsidR="00F04C76" w:rsidRDefault="00F04C76" w:rsidP="00D810D8">
      <w:pPr>
        <w:pStyle w:val="SH"/>
        <w:rPr>
          <w:rFonts w:asciiTheme="minorHAnsi" w:hAnsiTheme="minorHAnsi"/>
          <w:b w:val="0"/>
          <w:sz w:val="24"/>
          <w:szCs w:val="24"/>
        </w:rPr>
      </w:pPr>
    </w:p>
    <w:p w:rsidR="00F04C76" w:rsidRPr="00C448FB" w:rsidRDefault="00F04C76" w:rsidP="00D810D8">
      <w:pPr>
        <w:pStyle w:val="SH"/>
        <w:rPr>
          <w:rFonts w:asciiTheme="minorHAnsi" w:hAnsiTheme="minorHAnsi"/>
          <w:sz w:val="24"/>
          <w:szCs w:val="24"/>
        </w:rPr>
      </w:pPr>
    </w:p>
    <w:p w:rsidR="00D810D8" w:rsidRDefault="00D810D8" w:rsidP="005D2A92">
      <w:pPr>
        <w:pStyle w:val="SH"/>
        <w:ind w:left="709"/>
        <w:rPr>
          <w:rFonts w:asciiTheme="minorHAnsi" w:hAnsiTheme="minorHAnsi"/>
          <w:sz w:val="24"/>
          <w:szCs w:val="24"/>
        </w:rPr>
      </w:pPr>
    </w:p>
    <w:p w:rsidR="00F04C76" w:rsidRDefault="00F04C76" w:rsidP="005D2A92">
      <w:pPr>
        <w:pStyle w:val="SH"/>
        <w:ind w:left="709"/>
        <w:rPr>
          <w:rFonts w:asciiTheme="minorHAnsi" w:hAnsiTheme="minorHAnsi"/>
          <w:sz w:val="24"/>
          <w:szCs w:val="24"/>
        </w:rPr>
      </w:pPr>
    </w:p>
    <w:p w:rsidR="00F04C76" w:rsidRPr="00D810D8" w:rsidRDefault="00F04C76" w:rsidP="005D2A92">
      <w:pPr>
        <w:pStyle w:val="SH"/>
        <w:ind w:left="709"/>
        <w:rPr>
          <w:rFonts w:asciiTheme="minorHAnsi" w:hAnsiTheme="minorHAnsi"/>
          <w:sz w:val="24"/>
          <w:szCs w:val="24"/>
        </w:rPr>
      </w:pPr>
    </w:p>
    <w:p w:rsidR="007D49B1" w:rsidRDefault="007D49B1" w:rsidP="005D2A92">
      <w:pPr>
        <w:pStyle w:val="SH"/>
        <w:ind w:left="709"/>
        <w:rPr>
          <w:rFonts w:asciiTheme="minorHAnsi" w:hAnsiTheme="minorHAnsi"/>
          <w:sz w:val="24"/>
          <w:szCs w:val="24"/>
        </w:rPr>
      </w:pPr>
    </w:p>
    <w:p w:rsidR="00A44EAD" w:rsidRPr="002D02A5" w:rsidRDefault="004F2DA1" w:rsidP="002D02A5">
      <w:pPr>
        <w:ind w:left="377" w:firstLine="720"/>
        <w:outlineLvl w:val="0"/>
        <w:rPr>
          <w:rFonts w:asciiTheme="minorHAnsi" w:hAnsiTheme="minorHAnsi"/>
          <w:b/>
          <w:szCs w:val="24"/>
        </w:rPr>
      </w:pPr>
      <w:r w:rsidRPr="002D02A5">
        <w:rPr>
          <w:rFonts w:asciiTheme="minorHAnsi" w:hAnsiTheme="minorHAnsi"/>
          <w:b/>
          <w:szCs w:val="24"/>
        </w:rPr>
        <w:t>G</w:t>
      </w:r>
      <w:r w:rsidR="00A44EAD" w:rsidRPr="002D02A5">
        <w:rPr>
          <w:rFonts w:asciiTheme="minorHAnsi" w:hAnsiTheme="minorHAnsi"/>
          <w:b/>
          <w:szCs w:val="24"/>
        </w:rPr>
        <w:t>ENERAL RESPONSIBILITIES</w:t>
      </w:r>
      <w:r w:rsidR="00A44EAD" w:rsidRPr="002D02A5">
        <w:rPr>
          <w:rFonts w:asciiTheme="minorHAnsi" w:hAnsiTheme="minorHAnsi"/>
          <w:b/>
          <w:szCs w:val="24"/>
        </w:rPr>
        <w:tab/>
      </w:r>
    </w:p>
    <w:p w:rsidR="00A44EAD" w:rsidRPr="002D02A5" w:rsidRDefault="00A44EAD" w:rsidP="002D02A5">
      <w:pPr>
        <w:pStyle w:val="I2"/>
        <w:numPr>
          <w:ilvl w:val="0"/>
          <w:numId w:val="3"/>
        </w:numPr>
        <w:tabs>
          <w:tab w:val="clear" w:pos="1440"/>
        </w:tabs>
        <w:ind w:left="1114" w:right="720"/>
        <w:jc w:val="left"/>
        <w:textAlignment w:val="auto"/>
        <w:rPr>
          <w:rFonts w:asciiTheme="minorHAnsi" w:hAnsiTheme="minorHAnsi"/>
          <w:szCs w:val="24"/>
        </w:rPr>
      </w:pPr>
      <w:r w:rsidRPr="002D02A5">
        <w:rPr>
          <w:rFonts w:asciiTheme="minorHAnsi" w:hAnsiTheme="minorHAnsi"/>
          <w:szCs w:val="24"/>
        </w:rPr>
        <w:t>To identify personal and professional staff development needs to meet the College’s Strategic and Operational Plan.</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 xml:space="preserve">To ensure continuous professional development (CPD) requirements as specified by the College </w:t>
      </w:r>
      <w:r w:rsidR="00397222">
        <w:rPr>
          <w:rFonts w:asciiTheme="minorHAnsi" w:hAnsiTheme="minorHAnsi"/>
          <w:szCs w:val="24"/>
        </w:rPr>
        <w:t xml:space="preserve">(and Awarding Organisations) </w:t>
      </w:r>
      <w:r w:rsidRPr="002D02A5">
        <w:rPr>
          <w:rFonts w:asciiTheme="minorHAnsi" w:hAnsiTheme="minorHAnsi"/>
          <w:szCs w:val="24"/>
        </w:rPr>
        <w:t>and that may be identified during College processes, for example Appraisal.</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participate in the College Appraisal Scheme.</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be responsible for ensuring that the duties and responsibilities detailed in the College Health and Safety Policy are adhered to and carried out.</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maintain awareness of the requirements of the College Health and Safety Policy.</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lastRenderedPageBreak/>
        <w:t>To read and apply the College Safeguarding procedures and to ensure that the duties and responsibilities detailed in the College Safeguarding Policy are adhered to and carried out.</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 xml:space="preserve">To read the College Single Equality Scheme and to act </w:t>
      </w:r>
      <w:r w:rsidRPr="002D02A5">
        <w:rPr>
          <w:rFonts w:asciiTheme="minorHAnsi" w:hAnsiTheme="minorHAnsi"/>
          <w:bCs/>
          <w:szCs w:val="24"/>
        </w:rPr>
        <w:t>in accordance with statutory obligations under the equality duties and in compliance with current Equality and Diversity legislation.</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ensure adherence to the College Data Protection Policy.</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work to the College quality standards and systems within the context of the College quality systems.</w:t>
      </w:r>
    </w:p>
    <w:p w:rsidR="00A44EAD" w:rsidRPr="002D02A5" w:rsidRDefault="00A44EAD" w:rsidP="002D02A5">
      <w:pPr>
        <w:pStyle w:val="I2"/>
        <w:numPr>
          <w:ilvl w:val="0"/>
          <w:numId w:val="3"/>
        </w:numPr>
        <w:tabs>
          <w:tab w:val="clear" w:pos="1440"/>
        </w:tabs>
        <w:ind w:left="1097" w:right="720"/>
        <w:jc w:val="left"/>
        <w:textAlignment w:val="auto"/>
        <w:rPr>
          <w:rFonts w:asciiTheme="minorHAnsi" w:hAnsiTheme="minorHAnsi"/>
          <w:szCs w:val="24"/>
        </w:rPr>
      </w:pPr>
      <w:r w:rsidRPr="002D02A5">
        <w:rPr>
          <w:rFonts w:asciiTheme="minorHAnsi" w:hAnsiTheme="minorHAnsi"/>
          <w:szCs w:val="24"/>
        </w:rPr>
        <w:t>To undertake such other duties and responsibilities as are appropriate to this level of post.</w:t>
      </w:r>
    </w:p>
    <w:p w:rsidR="00847510" w:rsidRPr="002D02A5" w:rsidRDefault="00847510" w:rsidP="002D02A5">
      <w:pPr>
        <w:pStyle w:val="I1"/>
        <w:ind w:right="720" w:firstLine="0"/>
        <w:rPr>
          <w:rFonts w:asciiTheme="minorHAnsi" w:hAnsiTheme="minorHAnsi"/>
          <w:b/>
          <w:szCs w:val="24"/>
        </w:rPr>
      </w:pPr>
    </w:p>
    <w:p w:rsidR="009667D1" w:rsidRDefault="00FA3B9F" w:rsidP="002D02A5">
      <w:pPr>
        <w:pStyle w:val="I1"/>
        <w:ind w:right="720" w:firstLine="0"/>
        <w:rPr>
          <w:rFonts w:asciiTheme="minorHAnsi" w:hAnsiTheme="minorHAnsi"/>
          <w:b/>
          <w:szCs w:val="24"/>
        </w:rPr>
      </w:pPr>
      <w:r w:rsidRPr="002D02A5">
        <w:rPr>
          <w:rFonts w:asciiTheme="minorHAnsi" w:hAnsiTheme="minorHAnsi"/>
          <w:b/>
          <w:szCs w:val="24"/>
        </w:rPr>
        <w:t>THE PERSON</w:t>
      </w:r>
    </w:p>
    <w:p w:rsidR="007D49B1" w:rsidRDefault="007D49B1" w:rsidP="002D02A5">
      <w:pPr>
        <w:pStyle w:val="I1"/>
        <w:ind w:right="720" w:firstLine="0"/>
        <w:rPr>
          <w:rFonts w:asciiTheme="minorHAnsi" w:hAnsiTheme="minorHAnsi"/>
          <w:b/>
          <w:szCs w:val="24"/>
        </w:rPr>
      </w:pPr>
      <w:r>
        <w:rPr>
          <w:rFonts w:asciiTheme="minorHAnsi" w:hAnsiTheme="minorHAnsi"/>
          <w:b/>
          <w:szCs w:val="24"/>
        </w:rPr>
        <w:t>Essential skills and characteristics</w:t>
      </w:r>
    </w:p>
    <w:p w:rsidR="007D49B1" w:rsidRPr="002D02A5" w:rsidRDefault="007D49B1" w:rsidP="002D02A5">
      <w:pPr>
        <w:pStyle w:val="I1"/>
        <w:ind w:right="720" w:firstLine="0"/>
        <w:rPr>
          <w:rFonts w:asciiTheme="minorHAnsi" w:hAnsiTheme="minorHAnsi"/>
          <w:b/>
          <w:szCs w:val="24"/>
        </w:rPr>
      </w:pPr>
    </w:p>
    <w:p w:rsidR="00023602" w:rsidRDefault="00023602" w:rsidP="007D49B1">
      <w:pPr>
        <w:pStyle w:val="I1"/>
        <w:numPr>
          <w:ilvl w:val="0"/>
          <w:numId w:val="36"/>
        </w:numPr>
        <w:rPr>
          <w:rFonts w:ascii="Calibri" w:hAnsi="Calibri" w:cs="Calibri"/>
          <w:szCs w:val="24"/>
        </w:rPr>
      </w:pPr>
      <w:r>
        <w:rPr>
          <w:rFonts w:ascii="Calibri" w:hAnsi="Calibri" w:cs="Calibri"/>
          <w:szCs w:val="24"/>
        </w:rPr>
        <w:t>Full, clean driving licence and daily use of a reliable car</w:t>
      </w:r>
    </w:p>
    <w:p w:rsidR="00023602" w:rsidRDefault="00023602" w:rsidP="007D49B1">
      <w:pPr>
        <w:pStyle w:val="I1"/>
        <w:numPr>
          <w:ilvl w:val="0"/>
          <w:numId w:val="36"/>
        </w:numPr>
        <w:rPr>
          <w:rFonts w:ascii="Calibri" w:hAnsi="Calibri" w:cs="Calibri"/>
          <w:szCs w:val="24"/>
        </w:rPr>
      </w:pPr>
      <w:r>
        <w:rPr>
          <w:rFonts w:ascii="Calibri" w:hAnsi="Calibri" w:cs="Calibri"/>
          <w:szCs w:val="24"/>
        </w:rPr>
        <w:t>Level 3 or higher in the qualification being assessed</w:t>
      </w:r>
    </w:p>
    <w:p w:rsidR="00023602" w:rsidRDefault="00023602" w:rsidP="007D49B1">
      <w:pPr>
        <w:pStyle w:val="I1"/>
        <w:numPr>
          <w:ilvl w:val="0"/>
          <w:numId w:val="36"/>
        </w:numPr>
        <w:rPr>
          <w:rFonts w:ascii="Calibri" w:hAnsi="Calibri" w:cs="Calibri"/>
          <w:szCs w:val="24"/>
        </w:rPr>
      </w:pPr>
      <w:r>
        <w:rPr>
          <w:rFonts w:ascii="Calibri" w:hAnsi="Calibri" w:cs="Calibri"/>
          <w:szCs w:val="24"/>
        </w:rPr>
        <w:t>3 years relevant, current occupational competence</w:t>
      </w:r>
    </w:p>
    <w:p w:rsidR="00023602" w:rsidRDefault="00023602" w:rsidP="007D49B1">
      <w:pPr>
        <w:pStyle w:val="I1"/>
        <w:numPr>
          <w:ilvl w:val="0"/>
          <w:numId w:val="36"/>
        </w:numPr>
        <w:rPr>
          <w:rFonts w:ascii="Calibri" w:hAnsi="Calibri" w:cs="Calibri"/>
          <w:szCs w:val="24"/>
        </w:rPr>
      </w:pPr>
      <w:r>
        <w:rPr>
          <w:rFonts w:ascii="Calibri" w:hAnsi="Calibri" w:cs="Calibri"/>
          <w:szCs w:val="24"/>
        </w:rPr>
        <w:t>Recognised assessor qualification with evidence of update to the current TAQA qualification OR willing to work towards Level 3 Certificate in Assessing Vocational Achievement</w:t>
      </w:r>
    </w:p>
    <w:p w:rsidR="00F04C76" w:rsidRDefault="00F04C76" w:rsidP="007D49B1">
      <w:pPr>
        <w:pStyle w:val="I1"/>
        <w:numPr>
          <w:ilvl w:val="0"/>
          <w:numId w:val="36"/>
        </w:numPr>
        <w:rPr>
          <w:rFonts w:ascii="Calibri" w:hAnsi="Calibri" w:cs="Calibri"/>
          <w:szCs w:val="24"/>
        </w:rPr>
      </w:pPr>
      <w:r>
        <w:rPr>
          <w:rFonts w:ascii="Calibri" w:hAnsi="Calibri" w:cs="Calibri"/>
          <w:szCs w:val="24"/>
        </w:rPr>
        <w:t>Recognised IQA qualification OR willing to work towards Level 4 Award in Internal Quality Assurance of Assessment Process and Practice</w:t>
      </w:r>
    </w:p>
    <w:p w:rsidR="00023602" w:rsidRDefault="00023602" w:rsidP="007D49B1">
      <w:pPr>
        <w:pStyle w:val="I1"/>
        <w:numPr>
          <w:ilvl w:val="0"/>
          <w:numId w:val="36"/>
        </w:numPr>
        <w:rPr>
          <w:rFonts w:ascii="Calibri" w:hAnsi="Calibri" w:cs="Calibri"/>
          <w:szCs w:val="24"/>
        </w:rPr>
      </w:pPr>
      <w:r>
        <w:rPr>
          <w:rFonts w:ascii="Calibri" w:hAnsi="Calibri" w:cs="Calibri"/>
          <w:szCs w:val="24"/>
        </w:rPr>
        <w:t>Understanding of  competence based training, Functional Skills and Apprenticeship programmes</w:t>
      </w:r>
    </w:p>
    <w:p w:rsidR="00023602" w:rsidRDefault="00023602" w:rsidP="007D49B1">
      <w:pPr>
        <w:pStyle w:val="I1"/>
        <w:numPr>
          <w:ilvl w:val="0"/>
          <w:numId w:val="36"/>
        </w:numPr>
        <w:rPr>
          <w:rFonts w:ascii="Calibri" w:hAnsi="Calibri" w:cs="Calibri"/>
          <w:szCs w:val="24"/>
        </w:rPr>
      </w:pPr>
      <w:r>
        <w:rPr>
          <w:rFonts w:ascii="Calibri" w:hAnsi="Calibri" w:cs="Calibri"/>
          <w:szCs w:val="24"/>
        </w:rPr>
        <w:t>Experience of On Job Training and Workplace Assessments</w:t>
      </w:r>
    </w:p>
    <w:p w:rsidR="00023602" w:rsidRDefault="00023602" w:rsidP="007D49B1">
      <w:pPr>
        <w:pStyle w:val="I1"/>
        <w:numPr>
          <w:ilvl w:val="0"/>
          <w:numId w:val="36"/>
        </w:numPr>
        <w:rPr>
          <w:rFonts w:ascii="Calibri" w:hAnsi="Calibri" w:cs="Calibri"/>
          <w:szCs w:val="24"/>
        </w:rPr>
      </w:pPr>
      <w:r>
        <w:rPr>
          <w:rFonts w:ascii="Calibri" w:hAnsi="Calibri" w:cs="Calibri"/>
          <w:szCs w:val="24"/>
        </w:rPr>
        <w:t>Understanding of Awarding Organisation requirements</w:t>
      </w:r>
    </w:p>
    <w:p w:rsidR="00023602" w:rsidRDefault="00023602" w:rsidP="007D49B1">
      <w:pPr>
        <w:pStyle w:val="I1"/>
        <w:numPr>
          <w:ilvl w:val="0"/>
          <w:numId w:val="36"/>
        </w:numPr>
        <w:rPr>
          <w:rFonts w:ascii="Calibri" w:hAnsi="Calibri" w:cs="Calibri"/>
          <w:szCs w:val="24"/>
        </w:rPr>
      </w:pPr>
      <w:r>
        <w:rPr>
          <w:rFonts w:ascii="Calibri" w:hAnsi="Calibri" w:cs="Calibri"/>
          <w:szCs w:val="24"/>
        </w:rPr>
        <w:t>Able to work on own initiative</w:t>
      </w:r>
    </w:p>
    <w:p w:rsidR="00023602" w:rsidRDefault="00023602" w:rsidP="007D49B1">
      <w:pPr>
        <w:pStyle w:val="I1"/>
        <w:numPr>
          <w:ilvl w:val="0"/>
          <w:numId w:val="36"/>
        </w:numPr>
        <w:rPr>
          <w:rFonts w:ascii="Calibri" w:hAnsi="Calibri" w:cs="Calibri"/>
          <w:szCs w:val="24"/>
        </w:rPr>
      </w:pPr>
      <w:r>
        <w:rPr>
          <w:rFonts w:ascii="Calibri" w:hAnsi="Calibri" w:cs="Calibri"/>
          <w:szCs w:val="24"/>
        </w:rPr>
        <w:t>Able to work a part of a team</w:t>
      </w:r>
    </w:p>
    <w:p w:rsidR="00023602" w:rsidRDefault="00023602" w:rsidP="007D49B1">
      <w:pPr>
        <w:pStyle w:val="I1"/>
        <w:numPr>
          <w:ilvl w:val="0"/>
          <w:numId w:val="36"/>
        </w:numPr>
        <w:rPr>
          <w:rFonts w:ascii="Calibri" w:hAnsi="Calibri" w:cs="Calibri"/>
          <w:szCs w:val="24"/>
        </w:rPr>
      </w:pPr>
      <w:r>
        <w:rPr>
          <w:rFonts w:ascii="Calibri" w:hAnsi="Calibri" w:cs="Calibri"/>
          <w:szCs w:val="24"/>
        </w:rPr>
        <w:t>Excellent communication skills</w:t>
      </w:r>
    </w:p>
    <w:p w:rsidR="00023602" w:rsidRDefault="00023602" w:rsidP="007D49B1">
      <w:pPr>
        <w:pStyle w:val="I1"/>
        <w:numPr>
          <w:ilvl w:val="0"/>
          <w:numId w:val="36"/>
        </w:numPr>
        <w:rPr>
          <w:rFonts w:ascii="Calibri" w:hAnsi="Calibri" w:cs="Calibri"/>
          <w:szCs w:val="24"/>
        </w:rPr>
      </w:pPr>
      <w:r>
        <w:rPr>
          <w:rFonts w:ascii="Calibri" w:hAnsi="Calibri" w:cs="Calibri"/>
          <w:szCs w:val="24"/>
        </w:rPr>
        <w:t xml:space="preserve">Excellent organisational </w:t>
      </w:r>
      <w:r w:rsidR="007908C0">
        <w:rPr>
          <w:rFonts w:ascii="Calibri" w:hAnsi="Calibri" w:cs="Calibri"/>
          <w:szCs w:val="24"/>
        </w:rPr>
        <w:t>skills</w:t>
      </w:r>
    </w:p>
    <w:p w:rsidR="00023602" w:rsidRDefault="00023602" w:rsidP="007D49B1">
      <w:pPr>
        <w:pStyle w:val="I1"/>
        <w:numPr>
          <w:ilvl w:val="0"/>
          <w:numId w:val="36"/>
        </w:numPr>
        <w:rPr>
          <w:rFonts w:ascii="Calibri" w:hAnsi="Calibri" w:cs="Calibri"/>
          <w:szCs w:val="24"/>
        </w:rPr>
      </w:pPr>
      <w:r>
        <w:rPr>
          <w:rFonts w:ascii="Calibri" w:hAnsi="Calibri" w:cs="Calibri"/>
          <w:szCs w:val="24"/>
        </w:rPr>
        <w:t>IT literate</w:t>
      </w:r>
    </w:p>
    <w:p w:rsidR="00023602" w:rsidRDefault="00023602" w:rsidP="007D49B1">
      <w:pPr>
        <w:pStyle w:val="I1"/>
        <w:numPr>
          <w:ilvl w:val="0"/>
          <w:numId w:val="36"/>
        </w:numPr>
        <w:rPr>
          <w:rFonts w:ascii="Calibri" w:hAnsi="Calibri" w:cs="Calibri"/>
          <w:szCs w:val="24"/>
        </w:rPr>
      </w:pPr>
      <w:r>
        <w:rPr>
          <w:rFonts w:ascii="Calibri" w:hAnsi="Calibri" w:cs="Calibri"/>
          <w:szCs w:val="24"/>
        </w:rPr>
        <w:t>Functional skills at level 2 in maths and English or achievement within 12 months of commencing employment</w:t>
      </w:r>
    </w:p>
    <w:p w:rsidR="007D49B1" w:rsidRPr="007D49B1" w:rsidRDefault="007D49B1" w:rsidP="007D49B1">
      <w:pPr>
        <w:pStyle w:val="I1"/>
        <w:numPr>
          <w:ilvl w:val="0"/>
          <w:numId w:val="36"/>
        </w:numPr>
        <w:rPr>
          <w:rFonts w:ascii="Calibri" w:hAnsi="Calibri" w:cs="Calibri"/>
          <w:szCs w:val="24"/>
        </w:rPr>
      </w:pPr>
      <w:r w:rsidRPr="007D49B1">
        <w:rPr>
          <w:rFonts w:ascii="Calibri" w:hAnsi="Calibri" w:cs="Calibri"/>
          <w:szCs w:val="24"/>
        </w:rPr>
        <w:lastRenderedPageBreak/>
        <w:t>Flexible approach to workload in a busy environment</w:t>
      </w:r>
    </w:p>
    <w:p w:rsidR="007D49B1" w:rsidRPr="002D02A5" w:rsidRDefault="007D49B1" w:rsidP="007D49B1">
      <w:pPr>
        <w:pStyle w:val="I1"/>
        <w:ind w:right="720" w:firstLine="0"/>
        <w:rPr>
          <w:rFonts w:asciiTheme="minorHAnsi" w:hAnsiTheme="minorHAnsi"/>
          <w:b/>
          <w:szCs w:val="24"/>
        </w:rPr>
      </w:pPr>
    </w:p>
    <w:p w:rsidR="002D02A5" w:rsidRDefault="002D02A5" w:rsidP="002D02A5">
      <w:pPr>
        <w:pStyle w:val="I1"/>
        <w:rPr>
          <w:rFonts w:asciiTheme="minorHAnsi" w:hAnsiTheme="minorHAnsi"/>
          <w:b/>
        </w:rPr>
      </w:pPr>
    </w:p>
    <w:p w:rsidR="00F56EE3" w:rsidRDefault="00F56EE3" w:rsidP="002D02A5">
      <w:pPr>
        <w:pStyle w:val="I1"/>
        <w:rPr>
          <w:rFonts w:asciiTheme="minorHAnsi" w:hAnsiTheme="minorHAnsi"/>
          <w:b/>
        </w:rPr>
      </w:pPr>
    </w:p>
    <w:p w:rsidR="00F56EE3" w:rsidRDefault="00F56EE3" w:rsidP="002D02A5">
      <w:pPr>
        <w:pStyle w:val="I1"/>
        <w:rPr>
          <w:rFonts w:asciiTheme="minorHAnsi" w:hAnsiTheme="minorHAnsi"/>
          <w:b/>
        </w:rPr>
      </w:pPr>
    </w:p>
    <w:p w:rsidR="004B1DDD" w:rsidRDefault="004B1DDD" w:rsidP="002D02A5">
      <w:pPr>
        <w:pStyle w:val="I1"/>
        <w:rPr>
          <w:rFonts w:asciiTheme="minorHAnsi" w:hAnsiTheme="minorHAnsi"/>
          <w:b/>
        </w:rPr>
      </w:pPr>
    </w:p>
    <w:p w:rsidR="007F4452" w:rsidRPr="002D02A5" w:rsidRDefault="007F4452" w:rsidP="002D02A5">
      <w:pPr>
        <w:pStyle w:val="I1"/>
        <w:rPr>
          <w:rFonts w:asciiTheme="minorHAnsi" w:hAnsiTheme="minorHAnsi"/>
          <w:b/>
        </w:rPr>
      </w:pPr>
      <w:r w:rsidRPr="002D02A5">
        <w:rPr>
          <w:rFonts w:asciiTheme="minorHAnsi" w:hAnsiTheme="minorHAnsi"/>
          <w:b/>
          <w:szCs w:val="24"/>
        </w:rPr>
        <w:t>TERMS OF EMPLOYMENT</w:t>
      </w:r>
    </w:p>
    <w:p w:rsidR="00FA3B9F" w:rsidRPr="002D02A5" w:rsidRDefault="00FA3B9F" w:rsidP="002D02A5">
      <w:pPr>
        <w:pStyle w:val="bt"/>
        <w:numPr>
          <w:ilvl w:val="12"/>
          <w:numId w:val="0"/>
        </w:numPr>
        <w:ind w:firstLine="720"/>
        <w:rPr>
          <w:rFonts w:asciiTheme="minorHAnsi" w:hAnsiTheme="minorHAnsi"/>
          <w:b/>
          <w:szCs w:val="24"/>
        </w:rPr>
      </w:pPr>
    </w:p>
    <w:p w:rsidR="00AC0A27" w:rsidRDefault="00AC0A27" w:rsidP="002D02A5">
      <w:pPr>
        <w:ind w:left="720"/>
        <w:rPr>
          <w:rFonts w:asciiTheme="minorHAnsi" w:hAnsiTheme="minorHAnsi"/>
          <w:szCs w:val="24"/>
        </w:rPr>
      </w:pPr>
      <w:r w:rsidRPr="002D02A5">
        <w:rPr>
          <w:rFonts w:asciiTheme="minorHAnsi" w:hAnsiTheme="minorHAnsi"/>
          <w:b/>
          <w:szCs w:val="24"/>
        </w:rPr>
        <w:t>Tenure of post</w:t>
      </w:r>
      <w:r w:rsidRPr="002D02A5">
        <w:rPr>
          <w:rFonts w:asciiTheme="minorHAnsi" w:hAnsiTheme="minorHAnsi"/>
          <w:szCs w:val="24"/>
        </w:rPr>
        <w:t>:</w:t>
      </w:r>
      <w:r w:rsidRPr="002D02A5">
        <w:rPr>
          <w:rFonts w:asciiTheme="minorHAnsi" w:hAnsiTheme="minorHAnsi"/>
          <w:szCs w:val="24"/>
        </w:rPr>
        <w:tab/>
        <w:t>Permanent</w:t>
      </w:r>
    </w:p>
    <w:p w:rsidR="00A821AB" w:rsidRPr="00A821AB" w:rsidRDefault="002F6A9C" w:rsidP="002D02A5">
      <w:pPr>
        <w:ind w:left="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t>All year round</w:t>
      </w:r>
    </w:p>
    <w:p w:rsidR="00AC0A27" w:rsidRDefault="00AC0A27" w:rsidP="002D02A5">
      <w:pPr>
        <w:ind w:left="720"/>
        <w:rPr>
          <w:rFonts w:asciiTheme="minorHAnsi" w:hAnsiTheme="minorHAnsi"/>
          <w:b/>
          <w:szCs w:val="24"/>
        </w:rPr>
      </w:pPr>
    </w:p>
    <w:p w:rsidR="00AC0A27" w:rsidRDefault="00AC0A27" w:rsidP="004753B0">
      <w:pPr>
        <w:ind w:left="2880" w:hanging="2160"/>
        <w:rPr>
          <w:rFonts w:asciiTheme="minorHAnsi" w:hAnsiTheme="minorHAnsi"/>
          <w:szCs w:val="24"/>
        </w:rPr>
      </w:pPr>
      <w:r w:rsidRPr="002D02A5">
        <w:rPr>
          <w:rFonts w:asciiTheme="minorHAnsi" w:hAnsiTheme="minorHAnsi"/>
          <w:b/>
          <w:szCs w:val="24"/>
        </w:rPr>
        <w:t>Hours of work</w:t>
      </w:r>
      <w:r w:rsidRPr="002D02A5">
        <w:rPr>
          <w:rFonts w:asciiTheme="minorHAnsi" w:hAnsiTheme="minorHAnsi"/>
          <w:szCs w:val="24"/>
        </w:rPr>
        <w:t>:</w:t>
      </w:r>
      <w:r w:rsidRPr="002D02A5">
        <w:rPr>
          <w:rFonts w:asciiTheme="minorHAnsi" w:hAnsiTheme="minorHAnsi"/>
          <w:szCs w:val="24"/>
        </w:rPr>
        <w:tab/>
      </w:r>
      <w:r w:rsidR="00F56EE3">
        <w:rPr>
          <w:rFonts w:asciiTheme="minorHAnsi" w:hAnsiTheme="minorHAnsi"/>
          <w:szCs w:val="24"/>
        </w:rPr>
        <w:t>As agreed with your line manager</w:t>
      </w:r>
    </w:p>
    <w:p w:rsidR="00382CE7" w:rsidRDefault="00382CE7" w:rsidP="004753B0">
      <w:pPr>
        <w:ind w:left="2880" w:hanging="2160"/>
        <w:rPr>
          <w:rFonts w:asciiTheme="minorHAnsi" w:hAnsiTheme="minorHAnsi"/>
          <w:szCs w:val="24"/>
        </w:rPr>
      </w:pPr>
    </w:p>
    <w:p w:rsidR="00382CE7" w:rsidRDefault="00382CE7" w:rsidP="00382CE7">
      <w:pPr>
        <w:ind w:left="2880" w:hanging="2160"/>
        <w:rPr>
          <w:rFonts w:ascii="Calibri" w:hAnsi="Calibri" w:cs="Calibri"/>
          <w:szCs w:val="24"/>
        </w:rPr>
      </w:pPr>
      <w:r w:rsidRPr="00382CE7">
        <w:rPr>
          <w:rFonts w:ascii="Calibri" w:hAnsi="Calibri" w:cs="Calibri"/>
          <w:b/>
          <w:szCs w:val="24"/>
        </w:rPr>
        <w:t>Holiday:</w:t>
      </w:r>
      <w:r w:rsidR="00023602">
        <w:rPr>
          <w:rFonts w:ascii="Calibri" w:hAnsi="Calibri" w:cs="Calibri"/>
          <w:szCs w:val="24"/>
        </w:rPr>
        <w:tab/>
        <w:t>23</w:t>
      </w:r>
      <w:r w:rsidR="002F6A9C">
        <w:rPr>
          <w:rFonts w:ascii="Calibri" w:hAnsi="Calibri" w:cs="Calibri"/>
          <w:szCs w:val="24"/>
        </w:rPr>
        <w:t xml:space="preserve"> </w:t>
      </w:r>
      <w:r>
        <w:rPr>
          <w:rFonts w:ascii="Calibri" w:hAnsi="Calibri" w:cs="Calibri"/>
          <w:szCs w:val="24"/>
        </w:rPr>
        <w:t xml:space="preserve">holiday days per leave year (1 September to 31 August), plus 8 bank holidays and up to 4 College Closure days. </w:t>
      </w:r>
      <w:r w:rsidR="00B2647E">
        <w:rPr>
          <w:rFonts w:ascii="Calibri" w:hAnsi="Calibri" w:cs="Calibri"/>
          <w:szCs w:val="24"/>
        </w:rPr>
        <w:t>Pro-rata for part-time.</w:t>
      </w:r>
    </w:p>
    <w:p w:rsidR="00382CE7" w:rsidRPr="00BD1E3C" w:rsidRDefault="00023602" w:rsidP="00382CE7">
      <w:pPr>
        <w:ind w:left="2880"/>
        <w:rPr>
          <w:rFonts w:ascii="Calibri" w:hAnsi="Calibri" w:cs="Calibri"/>
          <w:szCs w:val="24"/>
        </w:rPr>
      </w:pPr>
      <w:r>
        <w:rPr>
          <w:rFonts w:ascii="Calibri" w:hAnsi="Calibri" w:cs="Calibri"/>
          <w:szCs w:val="24"/>
        </w:rPr>
        <w:t>Rising to 25</w:t>
      </w:r>
      <w:r w:rsidR="00382CE7">
        <w:rPr>
          <w:rFonts w:ascii="Calibri" w:hAnsi="Calibri" w:cs="Calibri"/>
          <w:szCs w:val="24"/>
        </w:rPr>
        <w:t xml:space="preserve"> days per leave year after 5 years continuous service.</w:t>
      </w:r>
    </w:p>
    <w:p w:rsidR="00382CE7" w:rsidRPr="002D02A5" w:rsidRDefault="00382CE7" w:rsidP="004753B0">
      <w:pPr>
        <w:ind w:left="2880" w:hanging="2160"/>
        <w:rPr>
          <w:rFonts w:asciiTheme="minorHAnsi" w:hAnsiTheme="minorHAnsi"/>
          <w:szCs w:val="24"/>
        </w:rPr>
      </w:pPr>
    </w:p>
    <w:p w:rsidR="00AE055A" w:rsidRPr="002D02A5" w:rsidRDefault="00AE055A" w:rsidP="00AE055A">
      <w:pPr>
        <w:ind w:left="720"/>
        <w:rPr>
          <w:rFonts w:asciiTheme="minorHAnsi" w:hAnsiTheme="minorHAnsi"/>
          <w:szCs w:val="24"/>
        </w:rPr>
      </w:pPr>
      <w:r w:rsidRPr="002D02A5">
        <w:rPr>
          <w:rFonts w:asciiTheme="minorHAnsi" w:hAnsiTheme="minorHAnsi"/>
          <w:b/>
          <w:szCs w:val="24"/>
        </w:rPr>
        <w:t>Salary</w:t>
      </w:r>
      <w:r w:rsidRPr="002D02A5">
        <w:rPr>
          <w:rFonts w:asciiTheme="minorHAnsi" w:hAnsiTheme="minorHAnsi"/>
          <w:szCs w:val="24"/>
        </w:rPr>
        <w:t>:</w:t>
      </w:r>
      <w:r w:rsidRPr="002D02A5">
        <w:rPr>
          <w:rFonts w:asciiTheme="minorHAnsi" w:hAnsiTheme="minorHAnsi"/>
          <w:szCs w:val="24"/>
        </w:rPr>
        <w:tab/>
      </w:r>
      <w:r w:rsidRPr="002D02A5">
        <w:rPr>
          <w:rFonts w:asciiTheme="minorHAnsi" w:hAnsiTheme="minorHAnsi"/>
          <w:szCs w:val="24"/>
        </w:rPr>
        <w:tab/>
      </w:r>
      <w:r w:rsidRPr="002D02A5">
        <w:rPr>
          <w:rFonts w:asciiTheme="minorHAnsi" w:hAnsiTheme="minorHAnsi"/>
          <w:szCs w:val="24"/>
        </w:rPr>
        <w:tab/>
      </w:r>
      <w:r w:rsidR="00B2647E">
        <w:rPr>
          <w:rFonts w:asciiTheme="minorHAnsi" w:hAnsiTheme="minorHAnsi"/>
          <w:szCs w:val="24"/>
        </w:rPr>
        <w:t xml:space="preserve">From £21,831 to </w:t>
      </w:r>
      <w:r w:rsidRPr="002D02A5">
        <w:rPr>
          <w:rFonts w:asciiTheme="minorHAnsi" w:hAnsiTheme="minorHAnsi"/>
          <w:szCs w:val="24"/>
        </w:rPr>
        <w:t>£</w:t>
      </w:r>
      <w:r w:rsidR="007908C0">
        <w:rPr>
          <w:rFonts w:asciiTheme="minorHAnsi" w:hAnsiTheme="minorHAnsi"/>
          <w:szCs w:val="24"/>
        </w:rPr>
        <w:t>23,858</w:t>
      </w:r>
      <w:r w:rsidRPr="002D02A5">
        <w:rPr>
          <w:rFonts w:asciiTheme="minorHAnsi" w:hAnsiTheme="minorHAnsi"/>
          <w:szCs w:val="24"/>
        </w:rPr>
        <w:t xml:space="preserve"> </w:t>
      </w:r>
      <w:r>
        <w:rPr>
          <w:rFonts w:asciiTheme="minorHAnsi" w:hAnsiTheme="minorHAnsi"/>
          <w:szCs w:val="24"/>
        </w:rPr>
        <w:t>per annum full-time, pro-rata for part time</w:t>
      </w:r>
      <w:r w:rsidRPr="002D02A5">
        <w:rPr>
          <w:rFonts w:asciiTheme="minorHAnsi" w:hAnsiTheme="minorHAnsi"/>
          <w:szCs w:val="24"/>
        </w:rPr>
        <w:tab/>
      </w:r>
    </w:p>
    <w:p w:rsidR="00AE055A" w:rsidRPr="002D02A5" w:rsidRDefault="00AE055A" w:rsidP="002D02A5">
      <w:pPr>
        <w:pStyle w:val="I1"/>
        <w:ind w:left="2880" w:hanging="2160"/>
        <w:rPr>
          <w:rFonts w:asciiTheme="minorHAnsi" w:hAnsiTheme="minorHAnsi"/>
          <w:b/>
          <w:szCs w:val="24"/>
        </w:rPr>
      </w:pPr>
    </w:p>
    <w:p w:rsidR="00424490" w:rsidRDefault="00AC0A27" w:rsidP="002D02A5">
      <w:pPr>
        <w:ind w:left="2880" w:hanging="2160"/>
        <w:rPr>
          <w:rFonts w:asciiTheme="minorHAnsi" w:hAnsiTheme="minorHAnsi"/>
          <w:szCs w:val="24"/>
        </w:rPr>
      </w:pPr>
      <w:r w:rsidRPr="002D02A5">
        <w:rPr>
          <w:rFonts w:asciiTheme="minorHAnsi" w:hAnsiTheme="minorHAnsi"/>
          <w:b/>
          <w:szCs w:val="24"/>
        </w:rPr>
        <w:t xml:space="preserve">Pension: </w:t>
      </w:r>
      <w:r w:rsidRPr="002D02A5">
        <w:rPr>
          <w:rFonts w:asciiTheme="minorHAnsi" w:hAnsiTheme="minorHAnsi"/>
          <w:b/>
          <w:szCs w:val="24"/>
        </w:rPr>
        <w:tab/>
      </w:r>
      <w:r w:rsidRPr="002D02A5">
        <w:rPr>
          <w:rFonts w:asciiTheme="minorHAnsi" w:hAnsiTheme="minorHAnsi"/>
          <w:szCs w:val="24"/>
        </w:rPr>
        <w:t>L</w:t>
      </w:r>
      <w:r w:rsidR="00A07C05">
        <w:rPr>
          <w:rFonts w:asciiTheme="minorHAnsi" w:hAnsiTheme="minorHAnsi"/>
          <w:szCs w:val="24"/>
        </w:rPr>
        <w:t>ocal Government Pension Scheme</w:t>
      </w:r>
      <w:r w:rsidRPr="002D02A5">
        <w:rPr>
          <w:rFonts w:asciiTheme="minorHAnsi" w:hAnsiTheme="minorHAnsi"/>
          <w:szCs w:val="24"/>
        </w:rPr>
        <w:t>. This is an employee</w:t>
      </w:r>
    </w:p>
    <w:p w:rsidR="00AC0A27" w:rsidRPr="002D02A5" w:rsidRDefault="00424490" w:rsidP="00424490">
      <w:pPr>
        <w:ind w:left="2880"/>
        <w:rPr>
          <w:rFonts w:asciiTheme="minorHAnsi" w:hAnsiTheme="minorHAnsi"/>
          <w:szCs w:val="24"/>
        </w:rPr>
      </w:pPr>
      <w:r>
        <w:rPr>
          <w:rFonts w:asciiTheme="minorHAnsi" w:hAnsiTheme="minorHAnsi"/>
          <w:szCs w:val="24"/>
        </w:rPr>
        <w:t xml:space="preserve">and </w:t>
      </w:r>
      <w:r w:rsidR="00AC0A27" w:rsidRPr="002D02A5">
        <w:rPr>
          <w:rFonts w:asciiTheme="minorHAnsi" w:hAnsiTheme="minorHAnsi"/>
          <w:szCs w:val="24"/>
        </w:rPr>
        <w:t xml:space="preserve">employer contributory pension scheme. </w:t>
      </w:r>
    </w:p>
    <w:p w:rsidR="00424490" w:rsidRDefault="00424490" w:rsidP="00424490">
      <w:pPr>
        <w:numPr>
          <w:ilvl w:val="12"/>
          <w:numId w:val="0"/>
        </w:numPr>
        <w:rPr>
          <w:rFonts w:asciiTheme="minorHAnsi" w:hAnsiTheme="minorHAnsi"/>
          <w:b/>
          <w:bCs/>
          <w:szCs w:val="24"/>
        </w:rPr>
      </w:pPr>
    </w:p>
    <w:p w:rsidR="00424490" w:rsidRDefault="00424490" w:rsidP="00424490">
      <w:pPr>
        <w:numPr>
          <w:ilvl w:val="12"/>
          <w:numId w:val="0"/>
        </w:numPr>
        <w:rPr>
          <w:rFonts w:asciiTheme="minorHAnsi" w:hAnsiTheme="minorHAnsi"/>
          <w:b/>
          <w:bCs/>
          <w:szCs w:val="24"/>
        </w:rPr>
      </w:pPr>
    </w:p>
    <w:p w:rsidR="00C35CF4" w:rsidRDefault="00C35CF4" w:rsidP="00424490">
      <w:pPr>
        <w:numPr>
          <w:ilvl w:val="12"/>
          <w:numId w:val="0"/>
        </w:numPr>
        <w:jc w:val="center"/>
        <w:rPr>
          <w:rFonts w:asciiTheme="minorHAnsi" w:hAnsiTheme="minorHAnsi"/>
          <w:b/>
          <w:bCs/>
          <w:szCs w:val="24"/>
        </w:rPr>
      </w:pPr>
      <w:r w:rsidRPr="002D02A5">
        <w:rPr>
          <w:rFonts w:asciiTheme="minorHAnsi" w:hAnsiTheme="minorHAnsi"/>
          <w:b/>
          <w:bCs/>
          <w:szCs w:val="24"/>
        </w:rPr>
        <w:t>The Henley College is an Equal Opportunities Employer</w:t>
      </w:r>
    </w:p>
    <w:p w:rsidR="00424490" w:rsidRPr="00424490" w:rsidRDefault="00424490" w:rsidP="00424490">
      <w:pPr>
        <w:numPr>
          <w:ilvl w:val="12"/>
          <w:numId w:val="0"/>
        </w:numPr>
        <w:jc w:val="center"/>
        <w:rPr>
          <w:rFonts w:asciiTheme="minorHAnsi" w:hAnsiTheme="minorHAnsi"/>
          <w:szCs w:val="24"/>
        </w:rPr>
      </w:pPr>
    </w:p>
    <w:p w:rsidR="00C35CF4" w:rsidRPr="002D02A5" w:rsidRDefault="00C35CF4" w:rsidP="00424490">
      <w:pPr>
        <w:ind w:left="720" w:right="720"/>
        <w:jc w:val="center"/>
        <w:rPr>
          <w:rFonts w:asciiTheme="minorHAnsi" w:hAnsiTheme="minorHAnsi"/>
          <w:szCs w:val="24"/>
        </w:rPr>
      </w:pPr>
      <w:r w:rsidRPr="002D02A5">
        <w:rPr>
          <w:rFonts w:asciiTheme="minorHAnsi" w:hAnsiTheme="minorHAnsi"/>
          <w:b/>
          <w:bCs/>
          <w:szCs w:val="24"/>
        </w:rPr>
        <w:t>The Henley College is committed to safeguarding and promoting the welfare of learners and expects all staff to share this commitment. This position is subject to a satisfactory Enhanced DBS check.</w:t>
      </w:r>
    </w:p>
    <w:p w:rsidR="007F4452" w:rsidRDefault="007F4452" w:rsidP="00424490">
      <w:pPr>
        <w:numPr>
          <w:ilvl w:val="12"/>
          <w:numId w:val="0"/>
        </w:numPr>
        <w:rPr>
          <w:rFonts w:asciiTheme="minorHAnsi" w:hAnsiTheme="minorHAnsi"/>
          <w:szCs w:val="24"/>
        </w:rPr>
      </w:pPr>
    </w:p>
    <w:p w:rsidR="00424490" w:rsidRDefault="00424490" w:rsidP="00424490">
      <w:pPr>
        <w:numPr>
          <w:ilvl w:val="12"/>
          <w:numId w:val="0"/>
        </w:numPr>
        <w:rPr>
          <w:rFonts w:asciiTheme="minorHAnsi" w:hAnsiTheme="minorHAnsi"/>
          <w:szCs w:val="24"/>
        </w:rPr>
      </w:pPr>
    </w:p>
    <w:p w:rsidR="005D2A92" w:rsidRDefault="005D2A92" w:rsidP="00424490">
      <w:pPr>
        <w:numPr>
          <w:ilvl w:val="12"/>
          <w:numId w:val="0"/>
        </w:numPr>
        <w:rPr>
          <w:rFonts w:asciiTheme="minorHAnsi" w:hAnsiTheme="minorHAnsi"/>
          <w:szCs w:val="24"/>
        </w:rPr>
      </w:pPr>
    </w:p>
    <w:p w:rsidR="00424490" w:rsidRPr="002D02A5" w:rsidRDefault="00424490" w:rsidP="00424490">
      <w:pPr>
        <w:numPr>
          <w:ilvl w:val="12"/>
          <w:numId w:val="0"/>
        </w:numPr>
        <w:rPr>
          <w:rFonts w:asciiTheme="minorHAnsi" w:hAnsiTheme="minorHAnsi"/>
          <w:szCs w:val="24"/>
        </w:rPr>
      </w:pPr>
    </w:p>
    <w:p w:rsidR="001F3322" w:rsidRPr="002D02A5" w:rsidRDefault="00B2647E" w:rsidP="002D02A5">
      <w:pPr>
        <w:rPr>
          <w:rFonts w:asciiTheme="minorHAnsi" w:hAnsiTheme="minorHAnsi"/>
          <w:szCs w:val="24"/>
        </w:rPr>
      </w:pPr>
      <w:r>
        <w:rPr>
          <w:rFonts w:asciiTheme="minorHAnsi" w:hAnsiTheme="minorHAnsi"/>
        </w:rPr>
        <w:t>July</w:t>
      </w:r>
      <w:bookmarkStart w:id="0" w:name="_GoBack"/>
      <w:bookmarkEnd w:id="0"/>
      <w:r w:rsidR="00A821AB">
        <w:rPr>
          <w:rFonts w:asciiTheme="minorHAnsi" w:hAnsiTheme="minorHAnsi"/>
        </w:rPr>
        <w:t xml:space="preserve"> 2018</w:t>
      </w:r>
    </w:p>
    <w:sectPr w:rsidR="001F3322" w:rsidRPr="002D02A5" w:rsidSect="00550CED">
      <w:footerReference w:type="even" r:id="rId8"/>
      <w:footerReference w:type="default" r:id="rId9"/>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AC" w:rsidRDefault="002C63AC" w:rsidP="00C70F89">
      <w:r>
        <w:separator/>
      </w:r>
    </w:p>
  </w:endnote>
  <w:endnote w:type="continuationSeparator" w:id="0">
    <w:p w:rsidR="002C63AC" w:rsidRDefault="002C63AC" w:rsidP="00C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25" w:rsidRDefault="0014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525" w:rsidRDefault="00145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25" w:rsidRDefault="0014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47E">
      <w:rPr>
        <w:rStyle w:val="PageNumber"/>
        <w:noProof/>
      </w:rPr>
      <w:t>1</w:t>
    </w:r>
    <w:r>
      <w:rPr>
        <w:rStyle w:val="PageNumber"/>
      </w:rPr>
      <w:fldChar w:fldCharType="end"/>
    </w:r>
  </w:p>
  <w:p w:rsidR="00145525" w:rsidRDefault="00145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AC" w:rsidRDefault="002C63AC" w:rsidP="00C70F89">
      <w:r>
        <w:separator/>
      </w:r>
    </w:p>
  </w:footnote>
  <w:footnote w:type="continuationSeparator" w:id="0">
    <w:p w:rsidR="002C63AC" w:rsidRDefault="002C63AC" w:rsidP="00C7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8E05BE"/>
    <w:lvl w:ilvl="0">
      <w:numFmt w:val="decimal"/>
      <w:lvlText w:val="*"/>
      <w:lvlJc w:val="left"/>
      <w:pPr>
        <w:ind w:left="0" w:firstLine="0"/>
      </w:pPr>
    </w:lvl>
  </w:abstractNum>
  <w:abstractNum w:abstractNumId="1" w15:restartNumberingAfterBreak="0">
    <w:nsid w:val="01D744D5"/>
    <w:multiLevelType w:val="hybridMultilevel"/>
    <w:tmpl w:val="9EF23DC4"/>
    <w:lvl w:ilvl="0" w:tplc="9E86FF7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2785E7B"/>
    <w:multiLevelType w:val="hybridMultilevel"/>
    <w:tmpl w:val="F50C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52F35"/>
    <w:multiLevelType w:val="hybridMultilevel"/>
    <w:tmpl w:val="DE3087AE"/>
    <w:lvl w:ilvl="0" w:tplc="D9F6512A">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5860470"/>
    <w:multiLevelType w:val="hybridMultilevel"/>
    <w:tmpl w:val="B9C09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F63EEC"/>
    <w:multiLevelType w:val="hybridMultilevel"/>
    <w:tmpl w:val="AD2C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67354"/>
    <w:multiLevelType w:val="hybridMultilevel"/>
    <w:tmpl w:val="A950D7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3D227C"/>
    <w:multiLevelType w:val="hybridMultilevel"/>
    <w:tmpl w:val="4EAA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45A03"/>
    <w:multiLevelType w:val="hybridMultilevel"/>
    <w:tmpl w:val="A0902E82"/>
    <w:lvl w:ilvl="0" w:tplc="BEAE924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13AB2E0A"/>
    <w:multiLevelType w:val="hybridMultilevel"/>
    <w:tmpl w:val="E182F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A94F0D"/>
    <w:multiLevelType w:val="hybridMultilevel"/>
    <w:tmpl w:val="D0306168"/>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start w:val="1"/>
      <w:numFmt w:val="bullet"/>
      <w:lvlText w:val=""/>
      <w:lvlJc w:val="left"/>
      <w:pPr>
        <w:ind w:left="5007" w:hanging="360"/>
      </w:pPr>
      <w:rPr>
        <w:rFonts w:ascii="Symbol" w:hAnsi="Symbol" w:hint="default"/>
      </w:rPr>
    </w:lvl>
    <w:lvl w:ilvl="4" w:tplc="08090003">
      <w:start w:val="1"/>
      <w:numFmt w:val="bullet"/>
      <w:lvlText w:val="o"/>
      <w:lvlJc w:val="left"/>
      <w:pPr>
        <w:ind w:left="5727" w:hanging="360"/>
      </w:pPr>
      <w:rPr>
        <w:rFonts w:ascii="Courier New" w:hAnsi="Courier New" w:cs="Courier New" w:hint="default"/>
      </w:rPr>
    </w:lvl>
    <w:lvl w:ilvl="5" w:tplc="08090005">
      <w:start w:val="1"/>
      <w:numFmt w:val="bullet"/>
      <w:lvlText w:val=""/>
      <w:lvlJc w:val="left"/>
      <w:pPr>
        <w:ind w:left="6447" w:hanging="360"/>
      </w:pPr>
      <w:rPr>
        <w:rFonts w:ascii="Wingdings" w:hAnsi="Wingdings" w:hint="default"/>
      </w:rPr>
    </w:lvl>
    <w:lvl w:ilvl="6" w:tplc="08090001">
      <w:start w:val="1"/>
      <w:numFmt w:val="bullet"/>
      <w:lvlText w:val=""/>
      <w:lvlJc w:val="left"/>
      <w:pPr>
        <w:ind w:left="7167" w:hanging="360"/>
      </w:pPr>
      <w:rPr>
        <w:rFonts w:ascii="Symbol" w:hAnsi="Symbol" w:hint="default"/>
      </w:rPr>
    </w:lvl>
    <w:lvl w:ilvl="7" w:tplc="08090003">
      <w:start w:val="1"/>
      <w:numFmt w:val="bullet"/>
      <w:lvlText w:val="o"/>
      <w:lvlJc w:val="left"/>
      <w:pPr>
        <w:ind w:left="7887" w:hanging="360"/>
      </w:pPr>
      <w:rPr>
        <w:rFonts w:ascii="Courier New" w:hAnsi="Courier New" w:cs="Courier New" w:hint="default"/>
      </w:rPr>
    </w:lvl>
    <w:lvl w:ilvl="8" w:tplc="08090005">
      <w:start w:val="1"/>
      <w:numFmt w:val="bullet"/>
      <w:lvlText w:val=""/>
      <w:lvlJc w:val="left"/>
      <w:pPr>
        <w:ind w:left="8607" w:hanging="360"/>
      </w:pPr>
      <w:rPr>
        <w:rFonts w:ascii="Wingdings" w:hAnsi="Wingdings" w:hint="default"/>
      </w:rPr>
    </w:lvl>
  </w:abstractNum>
  <w:abstractNum w:abstractNumId="11" w15:restartNumberingAfterBreak="0">
    <w:nsid w:val="15587E10"/>
    <w:multiLevelType w:val="hybridMultilevel"/>
    <w:tmpl w:val="E77E60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6F56988"/>
    <w:multiLevelType w:val="hybridMultilevel"/>
    <w:tmpl w:val="40DA4B90"/>
    <w:lvl w:ilvl="0" w:tplc="08090001">
      <w:start w:val="1"/>
      <w:numFmt w:val="bullet"/>
      <w:lvlText w:val=""/>
      <w:lvlJc w:val="left"/>
      <w:pPr>
        <w:ind w:left="4269" w:hanging="360"/>
      </w:pPr>
      <w:rPr>
        <w:rFonts w:ascii="Symbol" w:hAnsi="Symbol" w:hint="default"/>
      </w:rPr>
    </w:lvl>
    <w:lvl w:ilvl="1" w:tplc="08090003">
      <w:start w:val="1"/>
      <w:numFmt w:val="bullet"/>
      <w:lvlText w:val="o"/>
      <w:lvlJc w:val="left"/>
      <w:pPr>
        <w:ind w:left="4989" w:hanging="360"/>
      </w:pPr>
      <w:rPr>
        <w:rFonts w:ascii="Courier New" w:hAnsi="Courier New" w:cs="Courier New" w:hint="default"/>
      </w:rPr>
    </w:lvl>
    <w:lvl w:ilvl="2" w:tplc="08090005" w:tentative="1">
      <w:start w:val="1"/>
      <w:numFmt w:val="bullet"/>
      <w:lvlText w:val=""/>
      <w:lvlJc w:val="left"/>
      <w:pPr>
        <w:ind w:left="5709" w:hanging="360"/>
      </w:pPr>
      <w:rPr>
        <w:rFonts w:ascii="Wingdings" w:hAnsi="Wingdings" w:hint="default"/>
      </w:rPr>
    </w:lvl>
    <w:lvl w:ilvl="3" w:tplc="08090001" w:tentative="1">
      <w:start w:val="1"/>
      <w:numFmt w:val="bullet"/>
      <w:lvlText w:val=""/>
      <w:lvlJc w:val="left"/>
      <w:pPr>
        <w:ind w:left="6429" w:hanging="360"/>
      </w:pPr>
      <w:rPr>
        <w:rFonts w:ascii="Symbol" w:hAnsi="Symbol" w:hint="default"/>
      </w:rPr>
    </w:lvl>
    <w:lvl w:ilvl="4" w:tplc="08090003" w:tentative="1">
      <w:start w:val="1"/>
      <w:numFmt w:val="bullet"/>
      <w:lvlText w:val="o"/>
      <w:lvlJc w:val="left"/>
      <w:pPr>
        <w:ind w:left="7149" w:hanging="360"/>
      </w:pPr>
      <w:rPr>
        <w:rFonts w:ascii="Courier New" w:hAnsi="Courier New" w:cs="Courier New" w:hint="default"/>
      </w:rPr>
    </w:lvl>
    <w:lvl w:ilvl="5" w:tplc="08090005" w:tentative="1">
      <w:start w:val="1"/>
      <w:numFmt w:val="bullet"/>
      <w:lvlText w:val=""/>
      <w:lvlJc w:val="left"/>
      <w:pPr>
        <w:ind w:left="7869" w:hanging="360"/>
      </w:pPr>
      <w:rPr>
        <w:rFonts w:ascii="Wingdings" w:hAnsi="Wingdings" w:hint="default"/>
      </w:rPr>
    </w:lvl>
    <w:lvl w:ilvl="6" w:tplc="08090001" w:tentative="1">
      <w:start w:val="1"/>
      <w:numFmt w:val="bullet"/>
      <w:lvlText w:val=""/>
      <w:lvlJc w:val="left"/>
      <w:pPr>
        <w:ind w:left="8589" w:hanging="360"/>
      </w:pPr>
      <w:rPr>
        <w:rFonts w:ascii="Symbol" w:hAnsi="Symbol" w:hint="default"/>
      </w:rPr>
    </w:lvl>
    <w:lvl w:ilvl="7" w:tplc="08090003" w:tentative="1">
      <w:start w:val="1"/>
      <w:numFmt w:val="bullet"/>
      <w:lvlText w:val="o"/>
      <w:lvlJc w:val="left"/>
      <w:pPr>
        <w:ind w:left="9309" w:hanging="360"/>
      </w:pPr>
      <w:rPr>
        <w:rFonts w:ascii="Courier New" w:hAnsi="Courier New" w:cs="Courier New" w:hint="default"/>
      </w:rPr>
    </w:lvl>
    <w:lvl w:ilvl="8" w:tplc="08090005" w:tentative="1">
      <w:start w:val="1"/>
      <w:numFmt w:val="bullet"/>
      <w:lvlText w:val=""/>
      <w:lvlJc w:val="left"/>
      <w:pPr>
        <w:ind w:left="10029" w:hanging="360"/>
      </w:pPr>
      <w:rPr>
        <w:rFonts w:ascii="Wingdings" w:hAnsi="Wingdings" w:hint="default"/>
      </w:rPr>
    </w:lvl>
  </w:abstractNum>
  <w:abstractNum w:abstractNumId="13" w15:restartNumberingAfterBreak="0">
    <w:nsid w:val="1BCD4388"/>
    <w:multiLevelType w:val="hybridMultilevel"/>
    <w:tmpl w:val="E640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25FD0"/>
    <w:multiLevelType w:val="hybridMultilevel"/>
    <w:tmpl w:val="AD4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E2C6A"/>
    <w:multiLevelType w:val="hybridMultilevel"/>
    <w:tmpl w:val="1ED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28DE"/>
    <w:multiLevelType w:val="hybridMultilevel"/>
    <w:tmpl w:val="2CC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2326E"/>
    <w:multiLevelType w:val="hybridMultilevel"/>
    <w:tmpl w:val="BDFE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94895"/>
    <w:multiLevelType w:val="hybridMultilevel"/>
    <w:tmpl w:val="762AC3B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9" w15:restartNumberingAfterBreak="0">
    <w:nsid w:val="328561D9"/>
    <w:multiLevelType w:val="hybridMultilevel"/>
    <w:tmpl w:val="F99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C25EC"/>
    <w:multiLevelType w:val="hybridMultilevel"/>
    <w:tmpl w:val="C4EE94F6"/>
    <w:lvl w:ilvl="0" w:tplc="08090001">
      <w:start w:val="1"/>
      <w:numFmt w:val="bullet"/>
      <w:lvlText w:val=""/>
      <w:lvlJc w:val="left"/>
      <w:pPr>
        <w:tabs>
          <w:tab w:val="num" w:pos="1080"/>
        </w:tabs>
        <w:ind w:left="1080" w:hanging="360"/>
      </w:pPr>
      <w:rPr>
        <w:rFonts w:ascii="Symbol" w:hAnsi="Symbol" w:hint="default"/>
      </w:rPr>
    </w:lvl>
    <w:lvl w:ilvl="1" w:tplc="366AC952">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535CE3"/>
    <w:multiLevelType w:val="hybridMultilevel"/>
    <w:tmpl w:val="558E82F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2" w15:restartNumberingAfterBreak="0">
    <w:nsid w:val="39761DCD"/>
    <w:multiLevelType w:val="hybridMultilevel"/>
    <w:tmpl w:val="1348165C"/>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15:restartNumberingAfterBreak="0">
    <w:nsid w:val="39DD1397"/>
    <w:multiLevelType w:val="hybridMultilevel"/>
    <w:tmpl w:val="7E9A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C740D"/>
    <w:multiLevelType w:val="hybridMultilevel"/>
    <w:tmpl w:val="2D08C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FD1EAB"/>
    <w:multiLevelType w:val="hybridMultilevel"/>
    <w:tmpl w:val="5F6292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76851"/>
    <w:multiLevelType w:val="hybridMultilevel"/>
    <w:tmpl w:val="81A89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AE0FE9"/>
    <w:multiLevelType w:val="hybridMultilevel"/>
    <w:tmpl w:val="0DEA1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1004CD5"/>
    <w:multiLevelType w:val="hybridMultilevel"/>
    <w:tmpl w:val="1878012A"/>
    <w:lvl w:ilvl="0" w:tplc="9A345AA6">
      <w:start w:val="1"/>
      <w:numFmt w:val="decimal"/>
      <w:lvlText w:val="%1."/>
      <w:lvlJc w:val="left"/>
      <w:pPr>
        <w:ind w:left="643"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442628D8"/>
    <w:multiLevelType w:val="hybridMultilevel"/>
    <w:tmpl w:val="D97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4A4645"/>
    <w:multiLevelType w:val="hybridMultilevel"/>
    <w:tmpl w:val="0312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E60A7"/>
    <w:multiLevelType w:val="hybridMultilevel"/>
    <w:tmpl w:val="8CC623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4B209C"/>
    <w:multiLevelType w:val="hybridMultilevel"/>
    <w:tmpl w:val="6704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DE3297"/>
    <w:multiLevelType w:val="hybridMultilevel"/>
    <w:tmpl w:val="F4F6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402FAA"/>
    <w:multiLevelType w:val="hybridMultilevel"/>
    <w:tmpl w:val="9A4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C4EE6"/>
    <w:multiLevelType w:val="hybridMultilevel"/>
    <w:tmpl w:val="0DF28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750607"/>
    <w:multiLevelType w:val="hybridMultilevel"/>
    <w:tmpl w:val="C7B87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D42E9E"/>
    <w:multiLevelType w:val="hybridMultilevel"/>
    <w:tmpl w:val="41189E28"/>
    <w:lvl w:ilvl="0" w:tplc="0E62425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8" w15:restartNumberingAfterBreak="0">
    <w:nsid w:val="61D86241"/>
    <w:multiLevelType w:val="hybridMultilevel"/>
    <w:tmpl w:val="640CB7C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9" w15:restartNumberingAfterBreak="0">
    <w:nsid w:val="67DB070E"/>
    <w:multiLevelType w:val="hybridMultilevel"/>
    <w:tmpl w:val="ABA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6614C"/>
    <w:multiLevelType w:val="hybridMultilevel"/>
    <w:tmpl w:val="BFC8CECC"/>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1" w15:restartNumberingAfterBreak="0">
    <w:nsid w:val="7128676B"/>
    <w:multiLevelType w:val="hybridMultilevel"/>
    <w:tmpl w:val="EB523EB6"/>
    <w:lvl w:ilvl="0" w:tplc="1FDEE3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2ED4B3B"/>
    <w:multiLevelType w:val="hybridMultilevel"/>
    <w:tmpl w:val="B1C69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B27A4"/>
    <w:multiLevelType w:val="hybridMultilevel"/>
    <w:tmpl w:val="08B68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204D95"/>
    <w:multiLevelType w:val="hybridMultilevel"/>
    <w:tmpl w:val="977E6390"/>
    <w:lvl w:ilvl="0" w:tplc="FEC43F02">
      <w:start w:val="1"/>
      <w:numFmt w:val="decimal"/>
      <w:lvlText w:val="%1."/>
      <w:lvlJc w:val="left"/>
      <w:pPr>
        <w:ind w:left="660" w:hanging="360"/>
      </w:pPr>
      <w:rPr>
        <w:rFonts w:hint="default"/>
        <w:b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lvlOverride w:ilvl="0">
      <w:lvl w:ilvl="0">
        <w:numFmt w:val="bullet"/>
        <w:lvlText w:val=""/>
        <w:legacy w:legacy="1" w:legacySpace="120" w:legacyIndent="360"/>
        <w:lvlJc w:val="left"/>
        <w:pPr>
          <w:ind w:left="502" w:hanging="360"/>
        </w:pPr>
        <w:rPr>
          <w:rFonts w:ascii="Symbol" w:hAnsi="Symbol" w:hint="default"/>
        </w:rPr>
      </w:lvl>
    </w:lvlOverride>
  </w:num>
  <w:num w:numId="2">
    <w:abstractNumId w:val="18"/>
  </w:num>
  <w:num w:numId="3">
    <w:abstractNumId w:val="12"/>
  </w:num>
  <w:num w:numId="4">
    <w:abstractNumId w:val="5"/>
  </w:num>
  <w:num w:numId="5">
    <w:abstractNumId w:val="0"/>
    <w:lvlOverride w:ilvl="0">
      <w:lvl w:ilvl="0">
        <w:numFmt w:val="bullet"/>
        <w:lvlText w:val=""/>
        <w:legacy w:legacy="1" w:legacySpace="0" w:legacyIndent="720"/>
        <w:lvlJc w:val="left"/>
        <w:pPr>
          <w:ind w:left="1441" w:hanging="720"/>
        </w:pPr>
        <w:rPr>
          <w:rFonts w:ascii="Symbol" w:hAnsi="Symbol" w:hint="default"/>
        </w:rPr>
      </w:lvl>
    </w:lvlOverride>
  </w:num>
  <w:num w:numId="6">
    <w:abstractNumId w:val="39"/>
  </w:num>
  <w:num w:numId="7">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8">
    <w:abstractNumId w:val="35"/>
  </w:num>
  <w:num w:numId="9">
    <w:abstractNumId w:val="28"/>
  </w:num>
  <w:num w:numId="10">
    <w:abstractNumId w:val="2"/>
  </w:num>
  <w:num w:numId="11">
    <w:abstractNumId w:val="4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4"/>
  </w:num>
  <w:num w:numId="20">
    <w:abstractNumId w:val="15"/>
  </w:num>
  <w:num w:numId="21">
    <w:abstractNumId w:val="43"/>
  </w:num>
  <w:num w:numId="22">
    <w:abstractNumId w:val="32"/>
  </w:num>
  <w:num w:numId="23">
    <w:abstractNumId w:val="44"/>
  </w:num>
  <w:num w:numId="24">
    <w:abstractNumId w:val="14"/>
  </w:num>
  <w:num w:numId="25">
    <w:abstractNumId w:val="23"/>
  </w:num>
  <w:num w:numId="26">
    <w:abstractNumId w:val="36"/>
  </w:num>
  <w:num w:numId="27">
    <w:abstractNumId w:val="34"/>
  </w:num>
  <w:num w:numId="28">
    <w:abstractNumId w:val="27"/>
  </w:num>
  <w:num w:numId="29">
    <w:abstractNumId w:val="25"/>
  </w:num>
  <w:num w:numId="30">
    <w:abstractNumId w:val="31"/>
  </w:num>
  <w:num w:numId="31">
    <w:abstractNumId w:val="19"/>
  </w:num>
  <w:num w:numId="32">
    <w:abstractNumId w:val="38"/>
  </w:num>
  <w:num w:numId="33">
    <w:abstractNumId w:val="29"/>
  </w:num>
  <w:num w:numId="34">
    <w:abstractNumId w:val="42"/>
  </w:num>
  <w:num w:numId="35">
    <w:abstractNumId w:val="6"/>
  </w:num>
  <w:num w:numId="36">
    <w:abstractNumId w:val="11"/>
  </w:num>
  <w:num w:numId="37">
    <w:abstractNumId w:val="13"/>
  </w:num>
  <w:num w:numId="38">
    <w:abstractNumId w:val="21"/>
  </w:num>
  <w:num w:numId="39">
    <w:abstractNumId w:val="33"/>
  </w:num>
  <w:num w:numId="40">
    <w:abstractNumId w:val="16"/>
  </w:num>
  <w:num w:numId="41">
    <w:abstractNumId w:val="17"/>
  </w:num>
  <w:num w:numId="42">
    <w:abstractNumId w:val="7"/>
  </w:num>
  <w:num w:numId="43">
    <w:abstractNumId w:val="6"/>
  </w:num>
  <w:num w:numId="44">
    <w:abstractNumId w:val="24"/>
  </w:num>
  <w:num w:numId="45">
    <w:abstractNumId w:val="40"/>
  </w:num>
  <w:num w:numId="46">
    <w:abstractNumId w:val="30"/>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D"/>
    <w:rsid w:val="00023602"/>
    <w:rsid w:val="0002734E"/>
    <w:rsid w:val="000570E3"/>
    <w:rsid w:val="0008254C"/>
    <w:rsid w:val="000D48E5"/>
    <w:rsid w:val="00114FD6"/>
    <w:rsid w:val="00145525"/>
    <w:rsid w:val="00152154"/>
    <w:rsid w:val="00155BB7"/>
    <w:rsid w:val="001C75B9"/>
    <w:rsid w:val="001E51DC"/>
    <w:rsid w:val="001F3322"/>
    <w:rsid w:val="00200C48"/>
    <w:rsid w:val="0020456B"/>
    <w:rsid w:val="00224A5A"/>
    <w:rsid w:val="00250AE2"/>
    <w:rsid w:val="0027114C"/>
    <w:rsid w:val="00293D76"/>
    <w:rsid w:val="00296925"/>
    <w:rsid w:val="002C2A61"/>
    <w:rsid w:val="002C63AC"/>
    <w:rsid w:val="002D02A5"/>
    <w:rsid w:val="002E3C55"/>
    <w:rsid w:val="002F6A9C"/>
    <w:rsid w:val="003054AE"/>
    <w:rsid w:val="00382CE7"/>
    <w:rsid w:val="00397222"/>
    <w:rsid w:val="003D3AE5"/>
    <w:rsid w:val="0040787D"/>
    <w:rsid w:val="00424490"/>
    <w:rsid w:val="00456CD6"/>
    <w:rsid w:val="004753B0"/>
    <w:rsid w:val="00482B50"/>
    <w:rsid w:val="004A3A93"/>
    <w:rsid w:val="004A55EE"/>
    <w:rsid w:val="004A7672"/>
    <w:rsid w:val="004B1DDD"/>
    <w:rsid w:val="004E37B7"/>
    <w:rsid w:val="004F2DA1"/>
    <w:rsid w:val="00541059"/>
    <w:rsid w:val="00550CED"/>
    <w:rsid w:val="005D2A92"/>
    <w:rsid w:val="005F1FBC"/>
    <w:rsid w:val="005F402B"/>
    <w:rsid w:val="006540F2"/>
    <w:rsid w:val="006938B8"/>
    <w:rsid w:val="006A7186"/>
    <w:rsid w:val="006B0632"/>
    <w:rsid w:val="006B14E4"/>
    <w:rsid w:val="006B7AF1"/>
    <w:rsid w:val="006C4573"/>
    <w:rsid w:val="006D25E5"/>
    <w:rsid w:val="006E0F47"/>
    <w:rsid w:val="006E281C"/>
    <w:rsid w:val="00752C6F"/>
    <w:rsid w:val="007668DB"/>
    <w:rsid w:val="00790071"/>
    <w:rsid w:val="007908C0"/>
    <w:rsid w:val="007D49B1"/>
    <w:rsid w:val="007F4452"/>
    <w:rsid w:val="007F6317"/>
    <w:rsid w:val="00847510"/>
    <w:rsid w:val="008619EA"/>
    <w:rsid w:val="008B2577"/>
    <w:rsid w:val="008C1EBE"/>
    <w:rsid w:val="008C6869"/>
    <w:rsid w:val="009121E6"/>
    <w:rsid w:val="00914205"/>
    <w:rsid w:val="0093009A"/>
    <w:rsid w:val="00940E3D"/>
    <w:rsid w:val="009667D1"/>
    <w:rsid w:val="00982723"/>
    <w:rsid w:val="009A5FE4"/>
    <w:rsid w:val="00A07C05"/>
    <w:rsid w:val="00A3133A"/>
    <w:rsid w:val="00A44EAD"/>
    <w:rsid w:val="00A821AB"/>
    <w:rsid w:val="00AB25EF"/>
    <w:rsid w:val="00AB5BCA"/>
    <w:rsid w:val="00AB5CEB"/>
    <w:rsid w:val="00AC02E4"/>
    <w:rsid w:val="00AC0A27"/>
    <w:rsid w:val="00AE055A"/>
    <w:rsid w:val="00AF7341"/>
    <w:rsid w:val="00B1125F"/>
    <w:rsid w:val="00B2647E"/>
    <w:rsid w:val="00B46D0B"/>
    <w:rsid w:val="00B537D9"/>
    <w:rsid w:val="00B7026D"/>
    <w:rsid w:val="00B765F1"/>
    <w:rsid w:val="00B772D7"/>
    <w:rsid w:val="00B942FA"/>
    <w:rsid w:val="00BC2F94"/>
    <w:rsid w:val="00BE6389"/>
    <w:rsid w:val="00C12CFC"/>
    <w:rsid w:val="00C22B98"/>
    <w:rsid w:val="00C27325"/>
    <w:rsid w:val="00C27392"/>
    <w:rsid w:val="00C33A6A"/>
    <w:rsid w:val="00C35CF4"/>
    <w:rsid w:val="00C70F89"/>
    <w:rsid w:val="00CA3DFA"/>
    <w:rsid w:val="00CB7306"/>
    <w:rsid w:val="00D34DEB"/>
    <w:rsid w:val="00D55E4F"/>
    <w:rsid w:val="00D57ACD"/>
    <w:rsid w:val="00D7270A"/>
    <w:rsid w:val="00D810D8"/>
    <w:rsid w:val="00D87608"/>
    <w:rsid w:val="00DB5E27"/>
    <w:rsid w:val="00DC4C74"/>
    <w:rsid w:val="00E26A8C"/>
    <w:rsid w:val="00E8008B"/>
    <w:rsid w:val="00EA234F"/>
    <w:rsid w:val="00EA44B6"/>
    <w:rsid w:val="00EC1EBC"/>
    <w:rsid w:val="00F04C76"/>
    <w:rsid w:val="00F12824"/>
    <w:rsid w:val="00F56EE3"/>
    <w:rsid w:val="00F84DD4"/>
    <w:rsid w:val="00FA3B9F"/>
    <w:rsid w:val="00FA46E7"/>
    <w:rsid w:val="00FB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1FE1"/>
  <w15:chartTrackingRefBased/>
  <w15:docId w15:val="{C4BF6A6A-B19D-40A7-BABF-8B12CE8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AD"/>
    <w:pPr>
      <w:overflowPunct w:val="0"/>
      <w:autoSpaceDE w:val="0"/>
      <w:autoSpaceDN w:val="0"/>
      <w:adjustRightInd w:val="0"/>
      <w:jc w:val="both"/>
      <w:textAlignment w:val="baseline"/>
    </w:pPr>
    <w:rPr>
      <w:rFonts w:ascii="CG Times" w:eastAsia="Times New Roman" w:hAnsi="CG Times"/>
      <w:sz w:val="24"/>
      <w:lang w:eastAsia="en-US"/>
    </w:rPr>
  </w:style>
  <w:style w:type="paragraph" w:styleId="Heading1">
    <w:name w:val="heading 1"/>
    <w:basedOn w:val="Normal"/>
    <w:next w:val="Normal"/>
    <w:link w:val="Heading1Char"/>
    <w:qFormat/>
    <w:rsid w:val="00A44EAD"/>
    <w:pPr>
      <w:keepNext/>
      <w:overflowPunct/>
      <w:autoSpaceDE/>
      <w:autoSpaceDN/>
      <w:adjustRightInd/>
      <w:jc w:val="left"/>
      <w:textAlignment w:val="auto"/>
      <w:outlineLvl w:val="0"/>
    </w:pPr>
    <w:rPr>
      <w:rFonts w:ascii="Times New Roman" w:hAnsi="Times New Roman"/>
      <w:b/>
      <w:bCs/>
      <w:sz w:val="28"/>
      <w:szCs w:val="24"/>
    </w:rPr>
  </w:style>
  <w:style w:type="paragraph" w:styleId="Heading2">
    <w:name w:val="heading 2"/>
    <w:basedOn w:val="Normal"/>
    <w:next w:val="Normal"/>
    <w:link w:val="Heading2Char"/>
    <w:uiPriority w:val="9"/>
    <w:unhideWhenUsed/>
    <w:qFormat/>
    <w:rsid w:val="001C75B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475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C75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EAD"/>
    <w:rPr>
      <w:rFonts w:ascii="Times New Roman" w:eastAsia="Times New Roman" w:hAnsi="Times New Roman" w:cs="Times New Roman"/>
      <w:b/>
      <w:bCs/>
      <w:sz w:val="28"/>
      <w:szCs w:val="24"/>
    </w:rPr>
  </w:style>
  <w:style w:type="character" w:styleId="PageNumber">
    <w:name w:val="page number"/>
    <w:basedOn w:val="DefaultParagraphFont"/>
    <w:rsid w:val="00A44EAD"/>
  </w:style>
  <w:style w:type="paragraph" w:styleId="Footer">
    <w:name w:val="footer"/>
    <w:basedOn w:val="Normal"/>
    <w:link w:val="FooterChar"/>
    <w:rsid w:val="00A44EAD"/>
    <w:pPr>
      <w:tabs>
        <w:tab w:val="center" w:pos="4154"/>
        <w:tab w:val="right" w:pos="8309"/>
      </w:tabs>
    </w:pPr>
    <w:rPr>
      <w:sz w:val="12"/>
    </w:rPr>
  </w:style>
  <w:style w:type="character" w:customStyle="1" w:styleId="FooterChar">
    <w:name w:val="Footer Char"/>
    <w:link w:val="Footer"/>
    <w:rsid w:val="00A44EAD"/>
    <w:rPr>
      <w:rFonts w:ascii="CG Times" w:eastAsia="Times New Roman" w:hAnsi="CG Times" w:cs="Times New Roman"/>
      <w:sz w:val="12"/>
      <w:szCs w:val="20"/>
    </w:rPr>
  </w:style>
  <w:style w:type="paragraph" w:customStyle="1" w:styleId="I1">
    <w:name w:val="I1"/>
    <w:rsid w:val="00A44EAD"/>
    <w:pPr>
      <w:keepLines/>
      <w:tabs>
        <w:tab w:val="left" w:pos="720"/>
      </w:tabs>
      <w:overflowPunct w:val="0"/>
      <w:autoSpaceDE w:val="0"/>
      <w:autoSpaceDN w:val="0"/>
      <w:adjustRightInd w:val="0"/>
      <w:ind w:left="720" w:hanging="720"/>
      <w:jc w:val="both"/>
      <w:textAlignment w:val="baseline"/>
    </w:pPr>
    <w:rPr>
      <w:rFonts w:ascii="Helvetica" w:eastAsia="Times New Roman" w:hAnsi="Helvetica"/>
      <w:sz w:val="24"/>
      <w:lang w:eastAsia="en-US"/>
    </w:rPr>
  </w:style>
  <w:style w:type="paragraph" w:customStyle="1" w:styleId="MH">
    <w:name w:val="MH"/>
    <w:rsid w:val="00A44EAD"/>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A44EAD"/>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I2">
    <w:name w:val="I2"/>
    <w:rsid w:val="00A44EAD"/>
    <w:pPr>
      <w:tabs>
        <w:tab w:val="left" w:pos="1440"/>
      </w:tabs>
      <w:overflowPunct w:val="0"/>
      <w:autoSpaceDE w:val="0"/>
      <w:autoSpaceDN w:val="0"/>
      <w:adjustRightInd w:val="0"/>
      <w:ind w:left="1440" w:hanging="720"/>
      <w:jc w:val="both"/>
      <w:textAlignment w:val="baseline"/>
    </w:pPr>
    <w:rPr>
      <w:rFonts w:ascii="Helvetica" w:eastAsia="Times New Roman" w:hAnsi="Helvetica"/>
      <w:sz w:val="24"/>
      <w:lang w:eastAsia="en-US"/>
    </w:rPr>
  </w:style>
  <w:style w:type="paragraph" w:customStyle="1" w:styleId="bt">
    <w:name w:val="bt"/>
    <w:basedOn w:val="Normal"/>
    <w:rsid w:val="00A44EAD"/>
    <w:rPr>
      <w:rFonts w:ascii="Helvetica" w:hAnsi="Helvetica"/>
    </w:rPr>
  </w:style>
  <w:style w:type="character" w:styleId="Hyperlink">
    <w:name w:val="Hyperlink"/>
    <w:rsid w:val="00A44EAD"/>
    <w:rPr>
      <w:color w:val="0000FF"/>
      <w:u w:val="single"/>
    </w:rPr>
  </w:style>
  <w:style w:type="paragraph" w:styleId="BalloonText">
    <w:name w:val="Balloon Text"/>
    <w:basedOn w:val="Normal"/>
    <w:link w:val="BalloonTextChar"/>
    <w:uiPriority w:val="99"/>
    <w:semiHidden/>
    <w:unhideWhenUsed/>
    <w:rsid w:val="00A44EAD"/>
    <w:rPr>
      <w:rFonts w:ascii="Tahoma" w:hAnsi="Tahoma" w:cs="Tahoma"/>
      <w:sz w:val="16"/>
      <w:szCs w:val="16"/>
    </w:rPr>
  </w:style>
  <w:style w:type="character" w:customStyle="1" w:styleId="BalloonTextChar">
    <w:name w:val="Balloon Text Char"/>
    <w:link w:val="BalloonText"/>
    <w:uiPriority w:val="99"/>
    <w:semiHidden/>
    <w:rsid w:val="00A44EAD"/>
    <w:rPr>
      <w:rFonts w:ascii="Tahoma" w:eastAsia="Times New Roman" w:hAnsi="Tahoma" w:cs="Tahoma"/>
      <w:sz w:val="16"/>
      <w:szCs w:val="16"/>
    </w:rPr>
  </w:style>
  <w:style w:type="paragraph" w:styleId="ListParagraph">
    <w:name w:val="List Paragraph"/>
    <w:basedOn w:val="Normal"/>
    <w:uiPriority w:val="34"/>
    <w:qFormat/>
    <w:rsid w:val="00FB4216"/>
    <w:pPr>
      <w:ind w:left="720"/>
    </w:pPr>
  </w:style>
  <w:style w:type="character" w:customStyle="1" w:styleId="Heading2Char">
    <w:name w:val="Heading 2 Char"/>
    <w:link w:val="Heading2"/>
    <w:uiPriority w:val="9"/>
    <w:rsid w:val="001C75B9"/>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1C75B9"/>
    <w:rPr>
      <w:rFonts w:ascii="Calibri" w:eastAsia="Times New Roman" w:hAnsi="Calibri" w:cs="Times New Roman"/>
      <w:b/>
      <w:bCs/>
      <w:sz w:val="28"/>
      <w:szCs w:val="28"/>
      <w:lang w:eastAsia="en-US"/>
    </w:rPr>
  </w:style>
  <w:style w:type="paragraph" w:styleId="ListBullet">
    <w:name w:val="List Bullet"/>
    <w:basedOn w:val="Normal"/>
    <w:autoRedefine/>
    <w:unhideWhenUsed/>
    <w:rsid w:val="00D7270A"/>
    <w:pPr>
      <w:overflowPunct/>
      <w:autoSpaceDE/>
      <w:autoSpaceDN/>
      <w:adjustRightInd/>
      <w:ind w:left="720"/>
      <w:jc w:val="left"/>
      <w:textAlignment w:val="auto"/>
    </w:pPr>
    <w:rPr>
      <w:rFonts w:ascii="Times New Roman" w:hAnsi="Times New Roman"/>
      <w:b/>
      <w:szCs w:val="24"/>
    </w:rPr>
  </w:style>
  <w:style w:type="paragraph" w:styleId="List2">
    <w:name w:val="List 2"/>
    <w:basedOn w:val="Normal"/>
    <w:semiHidden/>
    <w:unhideWhenUsed/>
    <w:rsid w:val="001F3322"/>
    <w:pPr>
      <w:overflowPunct/>
      <w:autoSpaceDE/>
      <w:autoSpaceDN/>
      <w:adjustRightInd/>
      <w:ind w:left="566" w:hanging="283"/>
      <w:jc w:val="left"/>
      <w:textAlignment w:val="auto"/>
    </w:pPr>
    <w:rPr>
      <w:rFonts w:ascii="Arial" w:hAnsi="Arial"/>
      <w:szCs w:val="24"/>
    </w:rPr>
  </w:style>
  <w:style w:type="paragraph" w:styleId="BodyText">
    <w:name w:val="Body Text"/>
    <w:basedOn w:val="Normal"/>
    <w:link w:val="BodyTextChar"/>
    <w:unhideWhenUsed/>
    <w:rsid w:val="001F3322"/>
    <w:pPr>
      <w:overflowPunct/>
      <w:autoSpaceDE/>
      <w:autoSpaceDN/>
      <w:adjustRightInd/>
      <w:spacing w:after="120"/>
      <w:jc w:val="left"/>
      <w:textAlignment w:val="auto"/>
    </w:pPr>
    <w:rPr>
      <w:rFonts w:ascii="Arial" w:hAnsi="Arial"/>
      <w:szCs w:val="24"/>
    </w:rPr>
  </w:style>
  <w:style w:type="character" w:customStyle="1" w:styleId="BodyTextChar">
    <w:name w:val="Body Text Char"/>
    <w:link w:val="BodyText"/>
    <w:rsid w:val="001F3322"/>
    <w:rPr>
      <w:rFonts w:ascii="Arial" w:eastAsia="Times New Roman" w:hAnsi="Arial"/>
      <w:sz w:val="24"/>
      <w:szCs w:val="24"/>
      <w:lang w:eastAsia="en-US"/>
    </w:rPr>
  </w:style>
  <w:style w:type="paragraph" w:styleId="BodyTextIndent2">
    <w:name w:val="Body Text Indent 2"/>
    <w:basedOn w:val="Normal"/>
    <w:link w:val="BodyTextIndent2Char"/>
    <w:semiHidden/>
    <w:unhideWhenUsed/>
    <w:rsid w:val="001F3322"/>
    <w:pPr>
      <w:overflowPunct/>
      <w:autoSpaceDE/>
      <w:autoSpaceDN/>
      <w:adjustRightInd/>
      <w:ind w:left="1080"/>
      <w:jc w:val="left"/>
      <w:textAlignment w:val="auto"/>
    </w:pPr>
    <w:rPr>
      <w:rFonts w:ascii="Arial" w:hAnsi="Arial"/>
      <w:szCs w:val="24"/>
    </w:rPr>
  </w:style>
  <w:style w:type="character" w:customStyle="1" w:styleId="BodyTextIndent2Char">
    <w:name w:val="Body Text Indent 2 Char"/>
    <w:link w:val="BodyTextIndent2"/>
    <w:semiHidden/>
    <w:rsid w:val="001F3322"/>
    <w:rPr>
      <w:rFonts w:ascii="Arial" w:eastAsia="Times New Roman" w:hAnsi="Arial"/>
      <w:sz w:val="24"/>
      <w:szCs w:val="24"/>
      <w:lang w:eastAsia="en-US"/>
    </w:rPr>
  </w:style>
  <w:style w:type="paragraph" w:styleId="NoSpacing">
    <w:name w:val="No Spacing"/>
    <w:uiPriority w:val="1"/>
    <w:qFormat/>
    <w:rsid w:val="001F3322"/>
    <w:pPr>
      <w:spacing w:before="100" w:beforeAutospacing="1" w:after="100" w:afterAutospacing="1"/>
    </w:pPr>
    <w:rPr>
      <w:rFonts w:ascii="Arial" w:hAnsi="Arial" w:cs="Arial"/>
      <w:sz w:val="24"/>
      <w:szCs w:val="72"/>
      <w:lang w:eastAsia="en-US"/>
    </w:rPr>
  </w:style>
  <w:style w:type="character" w:customStyle="1" w:styleId="Heading3Char">
    <w:name w:val="Heading 3 Char"/>
    <w:link w:val="Heading3"/>
    <w:uiPriority w:val="9"/>
    <w:semiHidden/>
    <w:rsid w:val="0084751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3756">
      <w:bodyDiv w:val="1"/>
      <w:marLeft w:val="0"/>
      <w:marRight w:val="0"/>
      <w:marTop w:val="0"/>
      <w:marBottom w:val="0"/>
      <w:divBdr>
        <w:top w:val="none" w:sz="0" w:space="0" w:color="auto"/>
        <w:left w:val="none" w:sz="0" w:space="0" w:color="auto"/>
        <w:bottom w:val="none" w:sz="0" w:space="0" w:color="auto"/>
        <w:right w:val="none" w:sz="0" w:space="0" w:color="auto"/>
      </w:divBdr>
    </w:div>
    <w:div w:id="661276447">
      <w:bodyDiv w:val="1"/>
      <w:marLeft w:val="0"/>
      <w:marRight w:val="0"/>
      <w:marTop w:val="0"/>
      <w:marBottom w:val="0"/>
      <w:divBdr>
        <w:top w:val="none" w:sz="0" w:space="0" w:color="auto"/>
        <w:left w:val="none" w:sz="0" w:space="0" w:color="auto"/>
        <w:bottom w:val="none" w:sz="0" w:space="0" w:color="auto"/>
        <w:right w:val="none" w:sz="0" w:space="0" w:color="auto"/>
      </w:divBdr>
    </w:div>
    <w:div w:id="1202668993">
      <w:bodyDiv w:val="1"/>
      <w:marLeft w:val="0"/>
      <w:marRight w:val="0"/>
      <w:marTop w:val="0"/>
      <w:marBottom w:val="0"/>
      <w:divBdr>
        <w:top w:val="none" w:sz="0" w:space="0" w:color="auto"/>
        <w:left w:val="none" w:sz="0" w:space="0" w:color="auto"/>
        <w:bottom w:val="none" w:sz="0" w:space="0" w:color="auto"/>
        <w:right w:val="none" w:sz="0" w:space="0" w:color="auto"/>
      </w:divBdr>
    </w:div>
    <w:div w:id="1382709805">
      <w:bodyDiv w:val="1"/>
      <w:marLeft w:val="0"/>
      <w:marRight w:val="0"/>
      <w:marTop w:val="0"/>
      <w:marBottom w:val="0"/>
      <w:divBdr>
        <w:top w:val="none" w:sz="0" w:space="0" w:color="auto"/>
        <w:left w:val="none" w:sz="0" w:space="0" w:color="auto"/>
        <w:bottom w:val="none" w:sz="0" w:space="0" w:color="auto"/>
        <w:right w:val="none" w:sz="0" w:space="0" w:color="auto"/>
      </w:divBdr>
    </w:div>
    <w:div w:id="1850289032">
      <w:bodyDiv w:val="1"/>
      <w:marLeft w:val="0"/>
      <w:marRight w:val="0"/>
      <w:marTop w:val="0"/>
      <w:marBottom w:val="0"/>
      <w:divBdr>
        <w:top w:val="none" w:sz="0" w:space="0" w:color="auto"/>
        <w:left w:val="none" w:sz="0" w:space="0" w:color="auto"/>
        <w:bottom w:val="none" w:sz="0" w:space="0" w:color="auto"/>
        <w:right w:val="none" w:sz="0" w:space="0" w:color="auto"/>
      </w:divBdr>
    </w:div>
    <w:div w:id="18985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dc:creator>
  <cp:keywords/>
  <cp:lastModifiedBy>Sian Pearson</cp:lastModifiedBy>
  <cp:revision>2</cp:revision>
  <cp:lastPrinted>2018-06-19T11:36:00Z</cp:lastPrinted>
  <dcterms:created xsi:type="dcterms:W3CDTF">2018-07-26T08:02:00Z</dcterms:created>
  <dcterms:modified xsi:type="dcterms:W3CDTF">2018-07-26T08:02:00Z</dcterms:modified>
</cp:coreProperties>
</file>